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5C" w:rsidRDefault="00196C5C" w:rsidP="00196C5C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196C5C" w:rsidRDefault="00196C5C" w:rsidP="00196C5C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B66A0E" w:rsidRPr="00426A6D" w:rsidRDefault="000B2A55" w:rsidP="00196C5C">
      <w:pPr>
        <w:shd w:val="clear" w:color="auto" w:fill="FFFFFF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426A6D">
        <w:rPr>
          <w:rFonts w:ascii="Tahoma" w:hAnsi="Tahoma" w:cs="Tahoma"/>
          <w:b/>
          <w:bCs/>
          <w:color w:val="000000"/>
          <w:sz w:val="28"/>
          <w:szCs w:val="28"/>
        </w:rPr>
        <w:t xml:space="preserve">Regulamin rekrutacji i uczestnictwa w projekcie </w:t>
      </w:r>
      <w:r w:rsidR="00426A6D">
        <w:rPr>
          <w:rFonts w:ascii="Tahoma" w:hAnsi="Tahoma" w:cs="Tahoma"/>
          <w:b/>
          <w:bCs/>
          <w:color w:val="000000"/>
          <w:sz w:val="28"/>
          <w:szCs w:val="28"/>
        </w:rPr>
        <w:br/>
      </w:r>
      <w:r w:rsidR="00B571C2" w:rsidRPr="00426A6D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„Wsparcie dla uczniów Gminy Nadarzyn”</w:t>
      </w:r>
      <w:r w:rsidR="00E43A54" w:rsidRPr="00426A6D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</w:t>
      </w:r>
      <w:r w:rsidR="00426A6D">
        <w:rPr>
          <w:rFonts w:ascii="Tahoma" w:eastAsia="Times New Roman" w:hAnsi="Tahoma" w:cs="Tahoma"/>
          <w:b/>
          <w:bCs/>
          <w:color w:val="000000"/>
          <w:sz w:val="28"/>
          <w:szCs w:val="28"/>
        </w:rPr>
        <w:br/>
      </w:r>
      <w:r w:rsidRPr="00426A6D">
        <w:rPr>
          <w:rFonts w:ascii="Tahoma" w:hAnsi="Tahoma" w:cs="Tahoma"/>
          <w:b/>
          <w:bCs/>
          <w:color w:val="000000"/>
          <w:sz w:val="28"/>
          <w:szCs w:val="28"/>
        </w:rPr>
        <w:t>rok szkolny 2016/201</w:t>
      </w:r>
      <w:r w:rsidR="00E43A54" w:rsidRPr="00426A6D">
        <w:rPr>
          <w:rFonts w:ascii="Tahoma" w:hAnsi="Tahoma" w:cs="Tahoma"/>
          <w:b/>
          <w:bCs/>
          <w:color w:val="000000"/>
          <w:sz w:val="28"/>
          <w:szCs w:val="28"/>
        </w:rPr>
        <w:t>7 i 2017/2018</w:t>
      </w:r>
    </w:p>
    <w:p w:rsidR="00B571C2" w:rsidRPr="00196C5C" w:rsidRDefault="00E43A54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sz w:val="22"/>
          <w:szCs w:val="22"/>
        </w:rPr>
        <w:t>Projekt realizowany w ramach:</w:t>
      </w:r>
      <w:r w:rsidR="00B571C2" w:rsidRPr="00196C5C">
        <w:rPr>
          <w:rFonts w:ascii="Tahoma" w:hAnsi="Tahoma" w:cs="Tahoma"/>
          <w:sz w:val="22"/>
          <w:szCs w:val="22"/>
        </w:rPr>
        <w:t xml:space="preserve"> Oś priorytetowa X Edukacja dla rozwoju regionu, Działanie 10.1 Kształcenie dzieci i młodzieży,  Poddziałanie 10.1.2 Edukacja ogólna w ramach ZIT współfinansowanego przez Unię Europejską z Eur</w:t>
      </w:r>
      <w:r w:rsidRPr="00196C5C">
        <w:rPr>
          <w:rFonts w:ascii="Tahoma" w:hAnsi="Tahoma" w:cs="Tahoma"/>
          <w:sz w:val="22"/>
          <w:szCs w:val="22"/>
        </w:rPr>
        <w:t xml:space="preserve">opejskiego Funduszu Społecznego </w:t>
      </w:r>
      <w:r w:rsidR="000B2A55" w:rsidRPr="00196C5C">
        <w:rPr>
          <w:rFonts w:ascii="Tahoma" w:eastAsia="Times New Roman" w:hAnsi="Tahoma" w:cs="Tahoma"/>
          <w:bCs/>
          <w:iCs/>
          <w:color w:val="000000"/>
          <w:sz w:val="22"/>
          <w:szCs w:val="22"/>
        </w:rPr>
        <w:t xml:space="preserve">w ramach </w:t>
      </w:r>
      <w:r w:rsidR="00B571C2" w:rsidRPr="00196C5C">
        <w:rPr>
          <w:rFonts w:ascii="Tahoma" w:eastAsia="Times New Roman" w:hAnsi="Tahoma" w:cs="Tahoma"/>
          <w:bCs/>
          <w:iCs/>
          <w:color w:val="000000"/>
          <w:sz w:val="22"/>
          <w:szCs w:val="22"/>
        </w:rPr>
        <w:t>Regionalnego Programu Operacyjnego Województwa Mazowieckiego 2014-2020</w:t>
      </w:r>
    </w:p>
    <w:p w:rsidR="00B571C2" w:rsidRPr="00196C5C" w:rsidRDefault="00B571C2">
      <w:pPr>
        <w:shd w:val="clear" w:color="auto" w:fill="FFFFFF"/>
        <w:rPr>
          <w:rFonts w:ascii="Tahoma" w:eastAsia="Times New Roman" w:hAnsi="Tahoma" w:cs="Tahoma"/>
          <w:b/>
          <w:bCs/>
          <w:i/>
          <w:iCs/>
          <w:color w:val="000000"/>
          <w:sz w:val="22"/>
          <w:szCs w:val="22"/>
        </w:rPr>
      </w:pPr>
    </w:p>
    <w:p w:rsidR="00B66A0E" w:rsidRPr="00196C5C" w:rsidRDefault="000B2A55" w:rsidP="00E43A54">
      <w:pPr>
        <w:shd w:val="clear" w:color="auto" w:fill="FFFFFF"/>
        <w:jc w:val="center"/>
        <w:rPr>
          <w:rFonts w:ascii="Tahoma" w:hAnsi="Tahoma" w:cs="Tahoma"/>
          <w:sz w:val="22"/>
          <w:szCs w:val="22"/>
        </w:rPr>
      </w:pPr>
      <w:r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§ 1 POSTANOWIENIA OGÓLNE</w:t>
      </w:r>
    </w:p>
    <w:p w:rsidR="00B571C2" w:rsidRPr="00196C5C" w:rsidRDefault="000B2A55" w:rsidP="00FA7F55">
      <w:pPr>
        <w:numPr>
          <w:ilvl w:val="0"/>
          <w:numId w:val="3"/>
        </w:numPr>
        <w:spacing w:after="120"/>
        <w:ind w:left="714" w:hanging="357"/>
        <w:rPr>
          <w:rFonts w:ascii="Tahoma" w:eastAsia="Times New Roman" w:hAnsi="Tahoma" w:cs="Tahoma"/>
          <w:color w:val="000000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Regulamin okre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śla zasady rekrutacji i uczestnictwa w projekcie „</w:t>
      </w:r>
      <w:r w:rsidR="00B571C2" w:rsidRPr="00196C5C">
        <w:rPr>
          <w:rFonts w:ascii="Tahoma" w:eastAsia="Times New Roman" w:hAnsi="Tahoma" w:cs="Tahoma"/>
          <w:color w:val="000000"/>
          <w:sz w:val="22"/>
          <w:szCs w:val="22"/>
        </w:rPr>
        <w:t>Wsparcie dla uczniów Gminy Nadarzyn”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 współfinansowanym ze środków Europejskiego Funduszu Społecznego w ramach Regionalnego Programu Operacyjnego dla Województwa </w:t>
      </w:r>
      <w:r w:rsidR="00B571C2" w:rsidRPr="00196C5C">
        <w:rPr>
          <w:rFonts w:ascii="Tahoma" w:eastAsia="Times New Roman" w:hAnsi="Tahoma" w:cs="Tahoma"/>
          <w:color w:val="000000"/>
          <w:sz w:val="22"/>
          <w:szCs w:val="22"/>
        </w:rPr>
        <w:t>Mazowieckiego 2014-2020</w:t>
      </w:r>
      <w:r w:rsidR="006C12AC">
        <w:rPr>
          <w:rFonts w:ascii="Tahoma" w:eastAsia="Times New Roman" w:hAnsi="Tahoma" w:cs="Tahoma"/>
          <w:color w:val="000000"/>
          <w:sz w:val="22"/>
          <w:szCs w:val="22"/>
        </w:rPr>
        <w:t xml:space="preserve"> w ramach ZIT.</w:t>
      </w:r>
    </w:p>
    <w:p w:rsidR="00FA7F55" w:rsidRDefault="000B2A55" w:rsidP="00FA7F55">
      <w:pPr>
        <w:numPr>
          <w:ilvl w:val="0"/>
          <w:numId w:val="3"/>
        </w:numPr>
        <w:shd w:val="clear" w:color="auto" w:fill="FFFFFF"/>
        <w:spacing w:after="120"/>
        <w:ind w:left="714" w:hanging="357"/>
        <w:rPr>
          <w:rFonts w:ascii="Tahoma" w:eastAsia="Times New Roman" w:hAnsi="Tahoma" w:cs="Tahoma"/>
          <w:color w:val="000000"/>
          <w:sz w:val="22"/>
          <w:szCs w:val="22"/>
        </w:rPr>
      </w:pPr>
      <w:r w:rsidRPr="00FA7F55">
        <w:rPr>
          <w:rFonts w:ascii="Tahoma" w:hAnsi="Tahoma" w:cs="Tahoma"/>
          <w:color w:val="000000"/>
          <w:sz w:val="22"/>
          <w:szCs w:val="22"/>
        </w:rPr>
        <w:t>Beneficjentem projektu (wnioskodawc</w:t>
      </w:r>
      <w:r w:rsidRPr="00FA7F55">
        <w:rPr>
          <w:rFonts w:ascii="Tahoma" w:eastAsia="Times New Roman" w:hAnsi="Tahoma" w:cs="Tahoma"/>
          <w:color w:val="000000"/>
          <w:sz w:val="22"/>
          <w:szCs w:val="22"/>
        </w:rPr>
        <w:t xml:space="preserve">ą) jest </w:t>
      </w:r>
      <w:r w:rsidR="00B571C2" w:rsidRPr="00FA7F55">
        <w:rPr>
          <w:rFonts w:ascii="Tahoma" w:eastAsia="Times New Roman" w:hAnsi="Tahoma" w:cs="Tahoma"/>
          <w:color w:val="000000"/>
          <w:sz w:val="22"/>
          <w:szCs w:val="22"/>
        </w:rPr>
        <w:t>Gmina Nadarzyn</w:t>
      </w:r>
      <w:r w:rsidR="00FA7F55">
        <w:rPr>
          <w:rFonts w:ascii="Tahoma" w:eastAsia="Times New Roman" w:hAnsi="Tahoma" w:cs="Tahoma"/>
          <w:color w:val="000000"/>
          <w:sz w:val="22"/>
          <w:szCs w:val="22"/>
        </w:rPr>
        <w:t>.</w:t>
      </w:r>
    </w:p>
    <w:p w:rsidR="00B571C2" w:rsidRPr="00FA7F55" w:rsidRDefault="00FA7F55" w:rsidP="00FA7F55">
      <w:pPr>
        <w:numPr>
          <w:ilvl w:val="0"/>
          <w:numId w:val="3"/>
        </w:numPr>
        <w:shd w:val="clear" w:color="auto" w:fill="FFFFFF"/>
        <w:spacing w:after="120"/>
        <w:ind w:left="714" w:hanging="357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Z</w:t>
      </w:r>
      <w:r w:rsidRPr="00FA7F55">
        <w:rPr>
          <w:rFonts w:ascii="Tahoma" w:hAnsi="Tahoma" w:cs="Tahoma"/>
          <w:color w:val="000000"/>
          <w:sz w:val="22"/>
          <w:szCs w:val="22"/>
        </w:rPr>
        <w:t>asi</w:t>
      </w:r>
      <w:r w:rsidRPr="00FA7F55">
        <w:rPr>
          <w:rFonts w:ascii="Tahoma" w:eastAsia="Times New Roman" w:hAnsi="Tahoma" w:cs="Tahoma"/>
          <w:color w:val="000000"/>
          <w:sz w:val="22"/>
          <w:szCs w:val="22"/>
        </w:rPr>
        <w:t xml:space="preserve">ęg projektu obejmuje uczniów/uczennice i nauczycieli/nauczycielki następujących szkół, które </w:t>
      </w:r>
      <w:r>
        <w:rPr>
          <w:rFonts w:ascii="Tahoma" w:eastAsia="Times New Roman" w:hAnsi="Tahoma" w:cs="Tahoma"/>
          <w:color w:val="000000"/>
          <w:sz w:val="22"/>
          <w:szCs w:val="22"/>
        </w:rPr>
        <w:t>są jednostkami realizującymi</w:t>
      </w:r>
      <w:r w:rsidR="00E43A54" w:rsidRPr="00FA7F55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="00942B7F" w:rsidRPr="00FA7F55">
        <w:rPr>
          <w:rFonts w:ascii="Tahoma" w:eastAsia="Times New Roman" w:hAnsi="Tahoma" w:cs="Tahoma"/>
          <w:color w:val="000000"/>
          <w:sz w:val="22"/>
          <w:szCs w:val="22"/>
        </w:rPr>
        <w:t>projekt:</w:t>
      </w:r>
    </w:p>
    <w:p w:rsidR="00B571C2" w:rsidRPr="00196C5C" w:rsidRDefault="00B571C2" w:rsidP="00FA7F55">
      <w:pPr>
        <w:numPr>
          <w:ilvl w:val="0"/>
          <w:numId w:val="46"/>
        </w:numPr>
        <w:shd w:val="clear" w:color="auto" w:fill="FFFFFF"/>
        <w:spacing w:after="120"/>
        <w:rPr>
          <w:rFonts w:ascii="Tahoma" w:eastAsia="Times New Roman" w:hAnsi="Tahoma" w:cs="Tahoma"/>
          <w:color w:val="000000"/>
          <w:sz w:val="22"/>
          <w:szCs w:val="22"/>
        </w:rPr>
      </w:pP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Szkoła Podstawowa im. św. St. Kostki w </w:t>
      </w:r>
      <w:proofErr w:type="spellStart"/>
      <w:r w:rsidRPr="00196C5C">
        <w:rPr>
          <w:rFonts w:ascii="Tahoma" w:eastAsia="Times New Roman" w:hAnsi="Tahoma" w:cs="Tahoma"/>
          <w:color w:val="000000"/>
          <w:sz w:val="22"/>
          <w:szCs w:val="22"/>
        </w:rPr>
        <w:t>Kostowcu</w:t>
      </w:r>
      <w:proofErr w:type="spellEnd"/>
    </w:p>
    <w:p w:rsidR="00B571C2" w:rsidRPr="00196C5C" w:rsidRDefault="00B571C2" w:rsidP="00FA7F55">
      <w:pPr>
        <w:numPr>
          <w:ilvl w:val="0"/>
          <w:numId w:val="46"/>
        </w:numPr>
        <w:shd w:val="clear" w:color="auto" w:fill="FFFFFF"/>
        <w:spacing w:after="120"/>
        <w:rPr>
          <w:rFonts w:ascii="Tahoma" w:eastAsia="Times New Roman" w:hAnsi="Tahoma" w:cs="Tahoma"/>
          <w:color w:val="000000"/>
          <w:sz w:val="22"/>
          <w:szCs w:val="22"/>
        </w:rPr>
      </w:pPr>
      <w:r w:rsidRPr="00196C5C">
        <w:rPr>
          <w:rFonts w:ascii="Tahoma" w:eastAsia="Times New Roman" w:hAnsi="Tahoma" w:cs="Tahoma"/>
          <w:color w:val="000000"/>
          <w:sz w:val="22"/>
          <w:szCs w:val="22"/>
        </w:rPr>
        <w:t>Szkoła Podstawowa im. w. Doroszewskiego w Nadarzynie</w:t>
      </w:r>
    </w:p>
    <w:p w:rsidR="00B571C2" w:rsidRPr="00196C5C" w:rsidRDefault="00B571C2" w:rsidP="00FA7F55">
      <w:pPr>
        <w:numPr>
          <w:ilvl w:val="0"/>
          <w:numId w:val="46"/>
        </w:numPr>
        <w:shd w:val="clear" w:color="auto" w:fill="FFFFFF"/>
        <w:spacing w:after="120"/>
        <w:rPr>
          <w:rFonts w:ascii="Tahoma" w:eastAsia="Times New Roman" w:hAnsi="Tahoma" w:cs="Tahoma"/>
          <w:color w:val="000000"/>
          <w:sz w:val="22"/>
          <w:szCs w:val="22"/>
        </w:rPr>
      </w:pPr>
      <w:r w:rsidRPr="00196C5C">
        <w:rPr>
          <w:rFonts w:ascii="Tahoma" w:eastAsia="Times New Roman" w:hAnsi="Tahoma" w:cs="Tahoma"/>
          <w:color w:val="000000"/>
          <w:sz w:val="22"/>
          <w:szCs w:val="22"/>
        </w:rPr>
        <w:t>Szkoła Podstawowa im. bł. ks. B. Markiewicza w Woli Krakowiańskiej</w:t>
      </w:r>
    </w:p>
    <w:p w:rsidR="00B571C2" w:rsidRPr="00196C5C" w:rsidRDefault="00B571C2" w:rsidP="00FA7F55">
      <w:pPr>
        <w:numPr>
          <w:ilvl w:val="0"/>
          <w:numId w:val="46"/>
        </w:numPr>
        <w:shd w:val="clear" w:color="auto" w:fill="FFFFFF"/>
        <w:spacing w:after="120"/>
        <w:rPr>
          <w:rFonts w:ascii="Tahoma" w:eastAsia="Times New Roman" w:hAnsi="Tahoma" w:cs="Tahoma"/>
          <w:color w:val="000000"/>
          <w:sz w:val="22"/>
          <w:szCs w:val="22"/>
        </w:rPr>
      </w:pPr>
      <w:r w:rsidRPr="00196C5C">
        <w:rPr>
          <w:rFonts w:ascii="Tahoma" w:eastAsia="Times New Roman" w:hAnsi="Tahoma" w:cs="Tahoma"/>
          <w:color w:val="000000"/>
          <w:sz w:val="22"/>
          <w:szCs w:val="22"/>
        </w:rPr>
        <w:t>Gimnazjum im. św. Jana Pawła II w Nadarzynie</w:t>
      </w:r>
    </w:p>
    <w:p w:rsidR="00B66A0E" w:rsidRPr="00196C5C" w:rsidRDefault="000B2A55" w:rsidP="00FA7F55">
      <w:pPr>
        <w:numPr>
          <w:ilvl w:val="0"/>
          <w:numId w:val="3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Biuro projektu mie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ści się w siedzibie </w:t>
      </w:r>
      <w:r w:rsidR="00E43A54"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Urzędu </w:t>
      </w:r>
      <w:r w:rsidR="00942B7F" w:rsidRPr="00196C5C">
        <w:rPr>
          <w:rFonts w:ascii="Tahoma" w:eastAsia="Times New Roman" w:hAnsi="Tahoma" w:cs="Tahoma"/>
          <w:color w:val="000000"/>
          <w:sz w:val="22"/>
          <w:szCs w:val="22"/>
        </w:rPr>
        <w:t>Gminy Nadarzyn, ul. Mszczonowska 24, 05-830 Nadarzyn pok. 228, 211, tel. 22 729 81 85 wew. 198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.</w:t>
      </w:r>
    </w:p>
    <w:p w:rsidR="00B66A0E" w:rsidRPr="00196C5C" w:rsidRDefault="000B2A55" w:rsidP="00FA7F55">
      <w:pPr>
        <w:numPr>
          <w:ilvl w:val="0"/>
          <w:numId w:val="3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Projekt jest realizowany w trakcie 2 lat szkolnych, tj. rok 2016/2017 i 2017/2018 i zako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ńczy się 31 </w:t>
      </w:r>
      <w:r w:rsidR="00942B7F" w:rsidRPr="00196C5C">
        <w:rPr>
          <w:rFonts w:ascii="Tahoma" w:eastAsia="Times New Roman" w:hAnsi="Tahoma" w:cs="Tahoma"/>
          <w:color w:val="000000"/>
          <w:sz w:val="22"/>
          <w:szCs w:val="22"/>
        </w:rPr>
        <w:t>sierpnia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 2018 roku.</w:t>
      </w:r>
    </w:p>
    <w:p w:rsidR="004103C8" w:rsidRPr="00196C5C" w:rsidRDefault="004103C8" w:rsidP="00942B7F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B66A0E" w:rsidRPr="00196C5C" w:rsidRDefault="000B2A55" w:rsidP="004103C8">
      <w:pPr>
        <w:shd w:val="clear" w:color="auto" w:fill="FFFFFF"/>
        <w:jc w:val="center"/>
        <w:rPr>
          <w:rFonts w:ascii="Tahoma" w:hAnsi="Tahoma" w:cs="Tahoma"/>
          <w:sz w:val="22"/>
          <w:szCs w:val="22"/>
        </w:rPr>
      </w:pPr>
      <w:r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§ 2 SŁOWNIK POJĘĆ I SKRÓTÓW</w:t>
      </w:r>
    </w:p>
    <w:p w:rsidR="00B66A0E" w:rsidRPr="00196C5C" w:rsidRDefault="000B2A55" w:rsidP="00FA7F55">
      <w:pPr>
        <w:numPr>
          <w:ilvl w:val="0"/>
          <w:numId w:val="7"/>
        </w:numPr>
        <w:shd w:val="clear" w:color="auto" w:fill="FFFFFF"/>
        <w:spacing w:after="120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Ilekro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ć w dalszej części dokumentu jest mowa bez bliższego określenia o:</w:t>
      </w:r>
    </w:p>
    <w:p w:rsidR="00B66A0E" w:rsidRPr="00196C5C" w:rsidRDefault="000B2A55" w:rsidP="00FA7F55">
      <w:pPr>
        <w:numPr>
          <w:ilvl w:val="0"/>
          <w:numId w:val="8"/>
        </w:numPr>
        <w:shd w:val="clear" w:color="auto" w:fill="FFFFFF"/>
        <w:spacing w:after="120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 xml:space="preserve">Projekcie 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– należy przez to rozumieć projekt </w:t>
      </w:r>
      <w:r w:rsidR="00710F98" w:rsidRPr="00196C5C">
        <w:rPr>
          <w:rFonts w:ascii="Tahoma" w:eastAsia="Times New Roman" w:hAnsi="Tahoma" w:cs="Tahoma"/>
          <w:color w:val="000000"/>
          <w:sz w:val="22"/>
          <w:szCs w:val="22"/>
        </w:rPr>
        <w:t>„ Wsparcie dla uczniów Gminy Nadarzyn”</w:t>
      </w:r>
    </w:p>
    <w:p w:rsidR="00E43A54" w:rsidRPr="00196C5C" w:rsidRDefault="000B2A55" w:rsidP="00FA7F55">
      <w:pPr>
        <w:numPr>
          <w:ilvl w:val="0"/>
          <w:numId w:val="8"/>
        </w:numPr>
        <w:shd w:val="clear" w:color="auto" w:fill="FFFFFF"/>
        <w:spacing w:after="120"/>
        <w:rPr>
          <w:rFonts w:ascii="Tahoma" w:eastAsia="Times New Roman" w:hAnsi="Tahoma" w:cs="Tahoma"/>
          <w:color w:val="000000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 xml:space="preserve">Regulaminie 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– należy przez to rozumieć Regulamin rekrutacji i uczestnictwa w projekcie „</w:t>
      </w:r>
      <w:r w:rsidR="00710F98" w:rsidRPr="00196C5C">
        <w:rPr>
          <w:rFonts w:ascii="Tahoma" w:eastAsia="Times New Roman" w:hAnsi="Tahoma" w:cs="Tahoma"/>
          <w:color w:val="000000"/>
          <w:sz w:val="22"/>
          <w:szCs w:val="22"/>
        </w:rPr>
        <w:t>Wsparcie dla uczniów Gminy Nadarzyn”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</w:p>
    <w:p w:rsidR="00B66A0E" w:rsidRPr="00196C5C" w:rsidRDefault="000B2A55" w:rsidP="00FA7F55">
      <w:pPr>
        <w:numPr>
          <w:ilvl w:val="0"/>
          <w:numId w:val="8"/>
        </w:numPr>
        <w:shd w:val="clear" w:color="auto" w:fill="FFFFFF"/>
        <w:spacing w:after="120"/>
        <w:rPr>
          <w:rFonts w:ascii="Tahoma" w:eastAsia="Times New Roman" w:hAnsi="Tahoma" w:cs="Tahoma"/>
          <w:color w:val="000000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 xml:space="preserve">Uczniu/uczennicy 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– należy przez to rozumieć osobę posiadającą status ucznia jednej z następujących szkół / placówek </w:t>
      </w:r>
      <w:r w:rsidR="00710F98" w:rsidRPr="00196C5C">
        <w:rPr>
          <w:rFonts w:ascii="Tahoma" w:eastAsia="Times New Roman" w:hAnsi="Tahoma" w:cs="Tahoma"/>
          <w:color w:val="000000"/>
          <w:sz w:val="22"/>
          <w:szCs w:val="22"/>
        </w:rPr>
        <w:t>Gminy Nadarzyn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:</w:t>
      </w:r>
    </w:p>
    <w:p w:rsidR="00710F98" w:rsidRPr="00196C5C" w:rsidRDefault="00710F98" w:rsidP="00FA7F55">
      <w:pPr>
        <w:numPr>
          <w:ilvl w:val="0"/>
          <w:numId w:val="8"/>
        </w:numPr>
        <w:shd w:val="clear" w:color="auto" w:fill="FFFFFF"/>
        <w:spacing w:after="120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sz w:val="22"/>
          <w:szCs w:val="22"/>
        </w:rPr>
        <w:t xml:space="preserve">Szkoła Podstawowa im. św. St. Kostki w </w:t>
      </w:r>
      <w:proofErr w:type="spellStart"/>
      <w:r w:rsidRPr="00196C5C">
        <w:rPr>
          <w:rFonts w:ascii="Tahoma" w:hAnsi="Tahoma" w:cs="Tahoma"/>
          <w:sz w:val="22"/>
          <w:szCs w:val="22"/>
        </w:rPr>
        <w:t>Kostowcu</w:t>
      </w:r>
      <w:proofErr w:type="spellEnd"/>
    </w:p>
    <w:p w:rsidR="00710F98" w:rsidRPr="00196C5C" w:rsidRDefault="00710F98" w:rsidP="00FA7F55">
      <w:pPr>
        <w:numPr>
          <w:ilvl w:val="0"/>
          <w:numId w:val="8"/>
        </w:numPr>
        <w:shd w:val="clear" w:color="auto" w:fill="FFFFFF"/>
        <w:spacing w:after="120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sz w:val="22"/>
          <w:szCs w:val="22"/>
        </w:rPr>
        <w:t>Szkoła Podstawowa im. w. Doroszewskiego w Nadarzynie</w:t>
      </w:r>
    </w:p>
    <w:p w:rsidR="00710F98" w:rsidRPr="00196C5C" w:rsidRDefault="00710F98" w:rsidP="00FA7F55">
      <w:pPr>
        <w:numPr>
          <w:ilvl w:val="0"/>
          <w:numId w:val="8"/>
        </w:numPr>
        <w:shd w:val="clear" w:color="auto" w:fill="FFFFFF"/>
        <w:spacing w:after="120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sz w:val="22"/>
          <w:szCs w:val="22"/>
        </w:rPr>
        <w:t>Szkoła Podstawowa im. bł. ks. B. Markiewicza w Woli Krakowiańskiej</w:t>
      </w:r>
    </w:p>
    <w:p w:rsidR="006C12AC" w:rsidRDefault="00710F98" w:rsidP="00FA7F55">
      <w:pPr>
        <w:numPr>
          <w:ilvl w:val="0"/>
          <w:numId w:val="8"/>
        </w:numPr>
        <w:shd w:val="clear" w:color="auto" w:fill="FFFFFF"/>
        <w:spacing w:after="120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sz w:val="22"/>
          <w:szCs w:val="22"/>
        </w:rPr>
        <w:t>Gimnazjum im. św. Jana Pawła II w Nadarzynie</w:t>
      </w:r>
    </w:p>
    <w:p w:rsidR="006C12AC" w:rsidRDefault="000B2A55" w:rsidP="00FA7F55">
      <w:pPr>
        <w:numPr>
          <w:ilvl w:val="0"/>
          <w:numId w:val="8"/>
        </w:numPr>
        <w:shd w:val="clear" w:color="auto" w:fill="FFFFFF"/>
        <w:spacing w:after="120"/>
        <w:rPr>
          <w:rFonts w:ascii="Tahoma" w:hAnsi="Tahoma" w:cs="Tahoma"/>
          <w:sz w:val="22"/>
          <w:szCs w:val="22"/>
        </w:rPr>
      </w:pPr>
      <w:r w:rsidRPr="006C12AC">
        <w:rPr>
          <w:rFonts w:ascii="Tahoma" w:hAnsi="Tahoma" w:cs="Tahoma"/>
          <w:color w:val="000000"/>
          <w:sz w:val="22"/>
          <w:szCs w:val="22"/>
        </w:rPr>
        <w:t xml:space="preserve">Nauczycielu/nauczycielce </w:t>
      </w:r>
      <w:r w:rsidRPr="006C12AC">
        <w:rPr>
          <w:rFonts w:ascii="Tahoma" w:eastAsia="Times New Roman" w:hAnsi="Tahoma" w:cs="Tahoma"/>
          <w:color w:val="000000"/>
          <w:sz w:val="22"/>
          <w:szCs w:val="22"/>
        </w:rPr>
        <w:t xml:space="preserve">– należy przez to rozumieć nauczyciela/nauczycielkę jednej ze szkół / placówek </w:t>
      </w:r>
      <w:r w:rsidR="00710F98" w:rsidRPr="006C12AC">
        <w:rPr>
          <w:rFonts w:ascii="Tahoma" w:eastAsia="Times New Roman" w:hAnsi="Tahoma" w:cs="Tahoma"/>
          <w:color w:val="000000"/>
          <w:sz w:val="22"/>
          <w:szCs w:val="22"/>
        </w:rPr>
        <w:t>Gminy Nadarzyn</w:t>
      </w:r>
      <w:r w:rsidRPr="006C12AC">
        <w:rPr>
          <w:rFonts w:ascii="Tahoma" w:eastAsia="Times New Roman" w:hAnsi="Tahoma" w:cs="Tahoma"/>
          <w:color w:val="000000"/>
          <w:sz w:val="22"/>
          <w:szCs w:val="22"/>
        </w:rPr>
        <w:t>, wymienionych w § 2 lit. c niniejszego regulaminu</w:t>
      </w:r>
      <w:r w:rsidR="006C12AC" w:rsidRPr="006C12AC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6C12AC" w:rsidRPr="006C12AC" w:rsidRDefault="006C12AC" w:rsidP="00FA7F55">
      <w:pPr>
        <w:numPr>
          <w:ilvl w:val="0"/>
          <w:numId w:val="8"/>
        </w:numPr>
        <w:shd w:val="clear" w:color="auto" w:fill="FFFFFF"/>
        <w:spacing w:after="120"/>
        <w:rPr>
          <w:rFonts w:ascii="Tahoma" w:hAnsi="Tahoma" w:cs="Tahoma"/>
          <w:sz w:val="22"/>
          <w:szCs w:val="22"/>
        </w:rPr>
      </w:pPr>
      <w:r w:rsidRPr="006C12AC">
        <w:rPr>
          <w:rFonts w:ascii="Tahoma" w:hAnsi="Tahoma" w:cs="Tahoma"/>
          <w:color w:val="000000"/>
          <w:sz w:val="22"/>
          <w:szCs w:val="22"/>
        </w:rPr>
        <w:t xml:space="preserve">RPO WM 2014-2020 </w:t>
      </w:r>
      <w:r w:rsidRPr="006C12AC">
        <w:rPr>
          <w:rFonts w:ascii="Tahoma" w:eastAsia="Times New Roman" w:hAnsi="Tahoma" w:cs="Tahoma"/>
          <w:color w:val="000000"/>
          <w:sz w:val="22"/>
          <w:szCs w:val="22"/>
        </w:rPr>
        <w:t xml:space="preserve">– Regionalny Program Operacyjny Województwa Mazowieckiego </w:t>
      </w:r>
      <w:r w:rsidRPr="006C12AC">
        <w:rPr>
          <w:rFonts w:ascii="Tahoma" w:eastAsia="Times New Roman" w:hAnsi="Tahoma" w:cs="Tahoma"/>
          <w:color w:val="000000"/>
          <w:sz w:val="22"/>
          <w:szCs w:val="22"/>
        </w:rPr>
        <w:lastRenderedPageBreak/>
        <w:t>na lata 2014-2020.</w:t>
      </w:r>
    </w:p>
    <w:p w:rsidR="00B66A0E" w:rsidRPr="00196C5C" w:rsidRDefault="000B2A55" w:rsidP="00FA7F55">
      <w:pPr>
        <w:numPr>
          <w:ilvl w:val="0"/>
          <w:numId w:val="8"/>
        </w:numPr>
        <w:shd w:val="clear" w:color="auto" w:fill="FFFFFF"/>
        <w:spacing w:after="120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 xml:space="preserve">Uczestniku projektu 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– należy przez to rozumieć osobę zakwalifikowaną do udziału w projekcie (uczeń/uczennica/nauczyciel/nauczycielka) zgodnie z zasadami określonymi w niniejszym dokumencie, bezpośrednio korzystającą z wdrażanej pomocy</w:t>
      </w:r>
    </w:p>
    <w:p w:rsidR="00B66A0E" w:rsidRPr="00196C5C" w:rsidRDefault="00E43A54" w:rsidP="00FA7F55">
      <w:pPr>
        <w:numPr>
          <w:ilvl w:val="0"/>
          <w:numId w:val="8"/>
        </w:numPr>
        <w:shd w:val="clear" w:color="auto" w:fill="FFFFFF"/>
        <w:spacing w:after="120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 xml:space="preserve">Koordynatorze projektu </w:t>
      </w:r>
      <w:r w:rsidR="000B2A55"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– należy przez to rozumieć osoby zatrudnione w </w:t>
      </w:r>
      <w:r w:rsidR="00710F98" w:rsidRPr="00196C5C">
        <w:rPr>
          <w:rFonts w:ascii="Tahoma" w:eastAsia="Times New Roman" w:hAnsi="Tahoma" w:cs="Tahoma"/>
          <w:color w:val="000000"/>
          <w:sz w:val="22"/>
          <w:szCs w:val="22"/>
        </w:rPr>
        <w:t>Urzędzie Gminy Nadarzyn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 oraz koordynatorzy szkolni – należy przez to rozumieć osoby zatrudnione w placówkach oświatowych wymienionych </w:t>
      </w:r>
      <w:r w:rsidR="004103C8" w:rsidRPr="00196C5C">
        <w:rPr>
          <w:rFonts w:ascii="Tahoma" w:eastAsia="Times New Roman" w:hAnsi="Tahoma" w:cs="Tahoma"/>
          <w:color w:val="000000"/>
          <w:sz w:val="22"/>
          <w:szCs w:val="22"/>
        </w:rPr>
        <w:t>§ 2 pkt. 1 c.</w:t>
      </w:r>
    </w:p>
    <w:p w:rsidR="00B66A0E" w:rsidRPr="00196C5C" w:rsidRDefault="000B2A55" w:rsidP="00FA7F55">
      <w:pPr>
        <w:numPr>
          <w:ilvl w:val="0"/>
          <w:numId w:val="8"/>
        </w:numPr>
        <w:shd w:val="clear" w:color="auto" w:fill="FFFFFF"/>
        <w:spacing w:after="120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Kompetencjach kluczowych niezb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ędnych  na rynku  pracy – </w:t>
      </w:r>
      <w:r w:rsidRPr="00196C5C">
        <w:rPr>
          <w:rFonts w:ascii="Tahoma" w:hAnsi="Tahoma" w:cs="Tahoma"/>
          <w:color w:val="000000"/>
          <w:sz w:val="22"/>
          <w:szCs w:val="22"/>
        </w:rPr>
        <w:t>kompetencje kluczowe z katalogu wskazanego w zaleceniu Parlamentu Europejskiego i Rady z dnia 18</w:t>
      </w:r>
      <w:r w:rsidR="004103C8" w:rsidRPr="00196C5C">
        <w:rPr>
          <w:rFonts w:ascii="Tahoma" w:hAnsi="Tahoma" w:cs="Tahoma"/>
          <w:sz w:val="22"/>
          <w:szCs w:val="22"/>
        </w:rPr>
        <w:t xml:space="preserve"> </w:t>
      </w:r>
      <w:r w:rsidRPr="00196C5C">
        <w:rPr>
          <w:rFonts w:ascii="Tahoma" w:hAnsi="Tahoma" w:cs="Tahoma"/>
          <w:color w:val="000000"/>
          <w:sz w:val="22"/>
          <w:szCs w:val="22"/>
        </w:rPr>
        <w:t>grudnia 2006  r. w sprawie kompetencji  kluczowych w procesie uczenia si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ę przez cał</w:t>
      </w:r>
      <w:r w:rsidR="004103C8"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e 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życie</w:t>
      </w:r>
      <w:r w:rsidR="004103C8"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Pr="00196C5C">
        <w:rPr>
          <w:rFonts w:ascii="Tahoma" w:hAnsi="Tahoma" w:cs="Tahoma"/>
          <w:color w:val="000000"/>
          <w:sz w:val="22"/>
          <w:szCs w:val="22"/>
        </w:rPr>
        <w:t>(2006/962/WE) (Dz. U</w:t>
      </w:r>
      <w:r w:rsidR="004103C8" w:rsidRPr="00196C5C">
        <w:rPr>
          <w:rFonts w:ascii="Tahoma" w:hAnsi="Tahoma" w:cs="Tahoma"/>
          <w:color w:val="000000"/>
          <w:sz w:val="22"/>
          <w:szCs w:val="22"/>
        </w:rPr>
        <w:t>rz. UE L 394 z 30.12.2006</w:t>
      </w:r>
      <w:r w:rsidRPr="00196C5C">
        <w:rPr>
          <w:rFonts w:ascii="Tahoma" w:hAnsi="Tahoma" w:cs="Tahoma"/>
          <w:color w:val="000000"/>
          <w:sz w:val="22"/>
          <w:szCs w:val="22"/>
        </w:rPr>
        <w:t>):</w:t>
      </w:r>
    </w:p>
    <w:p w:rsidR="00B66A0E" w:rsidRPr="00196C5C" w:rsidRDefault="000B2A55" w:rsidP="006C12AC">
      <w:pPr>
        <w:numPr>
          <w:ilvl w:val="0"/>
          <w:numId w:val="10"/>
        </w:numPr>
        <w:shd w:val="clear" w:color="auto" w:fill="FFFFFF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porozumiewanie si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ę w językach obcych,</w:t>
      </w:r>
    </w:p>
    <w:p w:rsidR="00B66A0E" w:rsidRPr="00196C5C" w:rsidRDefault="000B2A55" w:rsidP="006C12AC">
      <w:pPr>
        <w:numPr>
          <w:ilvl w:val="0"/>
          <w:numId w:val="10"/>
        </w:numPr>
        <w:shd w:val="clear" w:color="auto" w:fill="FFFFFF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kompetencje matematyczne i podstawowe kompetencje naukowo-techniczne,</w:t>
      </w:r>
    </w:p>
    <w:p w:rsidR="00B66A0E" w:rsidRPr="00196C5C" w:rsidRDefault="000B2A55" w:rsidP="006C12AC">
      <w:pPr>
        <w:numPr>
          <w:ilvl w:val="0"/>
          <w:numId w:val="10"/>
        </w:numPr>
        <w:shd w:val="clear" w:color="auto" w:fill="FFFFFF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kompetencje informatyczne,</w:t>
      </w:r>
    </w:p>
    <w:p w:rsidR="00B66A0E" w:rsidRPr="00196C5C" w:rsidRDefault="000B2A55" w:rsidP="006C12AC">
      <w:pPr>
        <w:numPr>
          <w:ilvl w:val="0"/>
          <w:numId w:val="10"/>
        </w:numPr>
        <w:shd w:val="clear" w:color="auto" w:fill="FFFFFF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umiej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ętność uczenia się,</w:t>
      </w:r>
    </w:p>
    <w:p w:rsidR="00B66A0E" w:rsidRPr="00196C5C" w:rsidRDefault="000B2A55" w:rsidP="006C12AC">
      <w:pPr>
        <w:numPr>
          <w:ilvl w:val="0"/>
          <w:numId w:val="10"/>
        </w:numPr>
        <w:shd w:val="clear" w:color="auto" w:fill="FFFFFF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kompetencje spo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łeczne,</w:t>
      </w:r>
    </w:p>
    <w:p w:rsidR="00B66A0E" w:rsidRPr="00196C5C" w:rsidRDefault="000B2A55" w:rsidP="006C12AC">
      <w:pPr>
        <w:numPr>
          <w:ilvl w:val="0"/>
          <w:numId w:val="10"/>
        </w:numPr>
        <w:shd w:val="clear" w:color="auto" w:fill="FFFFFF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inicjatywno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ść i przedsiębiorczość.</w:t>
      </w:r>
    </w:p>
    <w:p w:rsidR="004103C8" w:rsidRPr="00196C5C" w:rsidRDefault="004103C8" w:rsidP="00710F98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B66A0E" w:rsidRPr="00196C5C" w:rsidRDefault="000B2A55" w:rsidP="004103C8">
      <w:pPr>
        <w:shd w:val="clear" w:color="auto" w:fill="FFFFFF"/>
        <w:jc w:val="center"/>
        <w:rPr>
          <w:rFonts w:ascii="Tahoma" w:hAnsi="Tahoma" w:cs="Tahoma"/>
          <w:sz w:val="22"/>
          <w:szCs w:val="22"/>
        </w:rPr>
      </w:pPr>
      <w:r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§ 3 ZAŁOŻENIA PROJEKTOWE I ORGANIZACYJNE</w:t>
      </w:r>
    </w:p>
    <w:p w:rsidR="006C12AC" w:rsidRDefault="00F77607" w:rsidP="00FA7F55">
      <w:pPr>
        <w:numPr>
          <w:ilvl w:val="0"/>
          <w:numId w:val="14"/>
        </w:numPr>
        <w:shd w:val="clear" w:color="auto" w:fill="FFFFFF"/>
        <w:spacing w:after="120"/>
        <w:ind w:left="714" w:hanging="357"/>
        <w:rPr>
          <w:rFonts w:ascii="Tahoma" w:hAnsi="Tahoma" w:cs="Tahoma"/>
          <w:color w:val="000000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Projekt ma na celu ograniczenie i zapobieganie przedwczesnemu kończeniu nauki, zapewnienie równego dostępu do dobrej jakości wczesnej edukacji elementarnej. W ramach projektu kształtowane będzie s</w:t>
      </w:r>
      <w:r w:rsidR="006C12AC">
        <w:rPr>
          <w:rFonts w:ascii="Tahoma" w:hAnsi="Tahoma" w:cs="Tahoma"/>
          <w:color w:val="000000"/>
          <w:sz w:val="22"/>
          <w:szCs w:val="22"/>
        </w:rPr>
        <w:t xml:space="preserve">zereg kompetencji między innymi </w:t>
      </w:r>
      <w:r w:rsidRPr="00196C5C">
        <w:rPr>
          <w:rFonts w:ascii="Tahoma" w:hAnsi="Tahoma" w:cs="Tahoma"/>
          <w:color w:val="000000"/>
          <w:sz w:val="22"/>
          <w:szCs w:val="22"/>
        </w:rPr>
        <w:t>porozumiewanie się w języku ojczystym, języku obcym, uczestnictwo w szeregu kół zainteresowań. Uczestnicy będę nabywać  umiejętności pracy zespołowej, postawy przedsiębiorczej oraz kreatywności i innowacyjności. W ramach projektu udział weźmie 68 nauczycieli, którzy będą mieli możliwość po</w:t>
      </w:r>
      <w:r w:rsidR="006C12AC">
        <w:rPr>
          <w:rFonts w:ascii="Tahoma" w:hAnsi="Tahoma" w:cs="Tahoma"/>
          <w:color w:val="000000"/>
          <w:sz w:val="22"/>
          <w:szCs w:val="22"/>
        </w:rPr>
        <w:t xml:space="preserve">dniesienia swoich kwalifikacji </w:t>
      </w:r>
      <w:r w:rsidRPr="00196C5C">
        <w:rPr>
          <w:rFonts w:ascii="Tahoma" w:hAnsi="Tahoma" w:cs="Tahoma"/>
          <w:color w:val="000000"/>
          <w:sz w:val="22"/>
          <w:szCs w:val="22"/>
        </w:rPr>
        <w:t xml:space="preserve">i kompetencji.  Doposażone zostaną również pracownie przedmiotowe aby dzieci mogły pracować w nich w sposób innowacyjny.   </w:t>
      </w:r>
    </w:p>
    <w:p w:rsidR="006C12AC" w:rsidRDefault="004103C8" w:rsidP="00FA7F55">
      <w:pPr>
        <w:numPr>
          <w:ilvl w:val="0"/>
          <w:numId w:val="14"/>
        </w:numPr>
        <w:shd w:val="clear" w:color="auto" w:fill="FFFFFF"/>
        <w:spacing w:after="120"/>
        <w:ind w:left="714" w:hanging="357"/>
        <w:rPr>
          <w:rFonts w:ascii="Tahoma" w:hAnsi="Tahoma" w:cs="Tahoma"/>
          <w:color w:val="000000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Realizacja projektu prowadzona jest na   podstawie   przeprowadzonych   D</w:t>
      </w:r>
      <w:r w:rsidR="000B2A55" w:rsidRPr="00196C5C">
        <w:rPr>
          <w:rFonts w:ascii="Tahoma" w:hAnsi="Tahoma" w:cs="Tahoma"/>
          <w:color w:val="000000"/>
          <w:sz w:val="22"/>
          <w:szCs w:val="22"/>
        </w:rPr>
        <w:t>iagnoz</w:t>
      </w:r>
      <w:r w:rsidRPr="00196C5C">
        <w:rPr>
          <w:rFonts w:ascii="Tahoma" w:hAnsi="Tahoma" w:cs="Tahoma"/>
          <w:color w:val="000000"/>
          <w:sz w:val="22"/>
          <w:szCs w:val="22"/>
        </w:rPr>
        <w:t xml:space="preserve"> potrzeb w poszczególnych placówkach</w:t>
      </w:r>
      <w:r w:rsidR="00705F0D" w:rsidRPr="00196C5C">
        <w:rPr>
          <w:rFonts w:ascii="Tahoma" w:hAnsi="Tahoma" w:cs="Tahoma"/>
          <w:sz w:val="22"/>
          <w:szCs w:val="22"/>
        </w:rPr>
        <w:t>.</w:t>
      </w:r>
      <w:r w:rsidR="00531B8F" w:rsidRPr="00196C5C">
        <w:rPr>
          <w:rFonts w:ascii="Tahoma" w:hAnsi="Tahoma" w:cs="Tahoma"/>
          <w:sz w:val="22"/>
          <w:szCs w:val="22"/>
        </w:rPr>
        <w:t xml:space="preserve"> </w:t>
      </w:r>
      <w:r w:rsidR="00705F0D" w:rsidRPr="00196C5C">
        <w:rPr>
          <w:rFonts w:ascii="Tahoma" w:hAnsi="Tahoma" w:cs="Tahoma"/>
          <w:color w:val="000000"/>
          <w:sz w:val="22"/>
          <w:szCs w:val="22"/>
        </w:rPr>
        <w:t>Przeprowadzona diagnoza  potwierdza konieczność interwencji i podjęcia działań na rzecz poprawy jakości edukacji  ogólnej  i  podjęcia  działań  w zakresie możliwości  jakie  daje   Szczegółowy  Opis  Osi  Priorytetowych RPO WM 2014-2020.</w:t>
      </w:r>
    </w:p>
    <w:p w:rsidR="004103C8" w:rsidRPr="00196C5C" w:rsidRDefault="00705F0D" w:rsidP="00FA7F55">
      <w:pPr>
        <w:numPr>
          <w:ilvl w:val="0"/>
          <w:numId w:val="14"/>
        </w:numPr>
        <w:shd w:val="clear" w:color="auto" w:fill="FFFFFF"/>
        <w:spacing w:after="120"/>
        <w:ind w:left="714" w:hanging="357"/>
        <w:rPr>
          <w:rFonts w:ascii="Tahoma" w:hAnsi="Tahoma" w:cs="Tahoma"/>
          <w:color w:val="000000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Diagnoza wskazała niezbędność podjęcia działań:</w:t>
      </w:r>
    </w:p>
    <w:p w:rsidR="004103C8" w:rsidRPr="00196C5C" w:rsidRDefault="004103C8" w:rsidP="00FA7F55">
      <w:pPr>
        <w:numPr>
          <w:ilvl w:val="0"/>
          <w:numId w:val="16"/>
        </w:numPr>
        <w:shd w:val="clear" w:color="auto" w:fill="FFFFFF"/>
        <w:spacing w:after="120"/>
        <w:ind w:left="714" w:hanging="357"/>
        <w:rPr>
          <w:rFonts w:ascii="Tahoma" w:hAnsi="Tahoma" w:cs="Tahoma"/>
          <w:color w:val="000000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Wzrost kompetencji kluczowych niezbędnych na rynku pracy oraz właściwych postaw i umiejętności (kreatywności, innowacyjności oraz pracy zespołowej) zgodnie ze zdiagnozowanymi potrzebami w okresie do końca realizacji projektu poprzez doskonalenie umiejętności i kompetencji zawodowych 68 nauczycieli na 18 kursach, szkoleni</w:t>
      </w:r>
      <w:r w:rsidR="00705F0D" w:rsidRPr="00196C5C">
        <w:rPr>
          <w:rFonts w:ascii="Tahoma" w:hAnsi="Tahoma" w:cs="Tahoma"/>
          <w:color w:val="000000"/>
          <w:sz w:val="22"/>
          <w:szCs w:val="22"/>
        </w:rPr>
        <w:t>ach i 6 studiach podyplomowych),</w:t>
      </w:r>
    </w:p>
    <w:p w:rsidR="008166F4" w:rsidRDefault="004103C8" w:rsidP="00FA7F55">
      <w:pPr>
        <w:numPr>
          <w:ilvl w:val="0"/>
          <w:numId w:val="16"/>
        </w:numPr>
        <w:shd w:val="clear" w:color="auto" w:fill="FFFFFF"/>
        <w:spacing w:after="120"/>
        <w:ind w:left="714" w:hanging="357"/>
        <w:rPr>
          <w:rFonts w:ascii="Tahoma" w:hAnsi="Tahoma" w:cs="Tahoma"/>
          <w:color w:val="000000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Kształtowanie i rozwijanie u 743 uczniów kompetencji klucz. oraz właściwych postaw/umiejętności (kreatywności, innowacyjności oraz pracy zespołowej) zgodnie z przeprow</w:t>
      </w:r>
      <w:r w:rsidR="00531B8F" w:rsidRPr="00196C5C">
        <w:rPr>
          <w:rFonts w:ascii="Tahoma" w:hAnsi="Tahoma" w:cs="Tahoma"/>
          <w:color w:val="000000"/>
          <w:sz w:val="22"/>
          <w:szCs w:val="22"/>
        </w:rPr>
        <w:t>adzoną</w:t>
      </w:r>
      <w:r w:rsidRPr="00196C5C">
        <w:rPr>
          <w:rFonts w:ascii="Tahoma" w:hAnsi="Tahoma" w:cs="Tahoma"/>
          <w:color w:val="000000"/>
          <w:sz w:val="22"/>
          <w:szCs w:val="22"/>
        </w:rPr>
        <w:t xml:space="preserve"> diagnozą uczniów poprzez realizację </w:t>
      </w:r>
      <w:proofErr w:type="spellStart"/>
      <w:r w:rsidRPr="00196C5C">
        <w:rPr>
          <w:rFonts w:ascii="Tahoma" w:hAnsi="Tahoma" w:cs="Tahoma"/>
          <w:color w:val="000000"/>
          <w:sz w:val="22"/>
          <w:szCs w:val="22"/>
        </w:rPr>
        <w:t>dod</w:t>
      </w:r>
      <w:proofErr w:type="spellEnd"/>
      <w:r w:rsidRPr="00196C5C">
        <w:rPr>
          <w:rFonts w:ascii="Tahoma" w:hAnsi="Tahoma" w:cs="Tahoma"/>
          <w:color w:val="000000"/>
          <w:sz w:val="22"/>
          <w:szCs w:val="22"/>
        </w:rPr>
        <w:t xml:space="preserve"> .zajęć </w:t>
      </w:r>
      <w:proofErr w:type="spellStart"/>
      <w:r w:rsidRPr="00196C5C">
        <w:rPr>
          <w:rFonts w:ascii="Tahoma" w:hAnsi="Tahoma" w:cs="Tahoma"/>
          <w:color w:val="000000"/>
          <w:sz w:val="22"/>
          <w:szCs w:val="22"/>
        </w:rPr>
        <w:t>dydak</w:t>
      </w:r>
      <w:proofErr w:type="spellEnd"/>
      <w:r w:rsidRPr="00196C5C">
        <w:rPr>
          <w:rFonts w:ascii="Tahoma" w:hAnsi="Tahoma" w:cs="Tahoma"/>
          <w:color w:val="000000"/>
          <w:sz w:val="22"/>
          <w:szCs w:val="22"/>
        </w:rPr>
        <w:t xml:space="preserve">.–wyr służących wyrównywaniu dysproporcji edukacyjnych w trakcie procesu kształcenia dla uczniów mających trudności w spełnianiu wymagań edukacyjnych, wynikających z podstawy programowej kształcenia ogólnego, realizację różnych form rozwijających uzdolnienia, organizację kółek zainteresowań, warsztatów oraz realizację </w:t>
      </w:r>
      <w:proofErr w:type="spellStart"/>
      <w:r w:rsidRPr="00196C5C">
        <w:rPr>
          <w:rFonts w:ascii="Tahoma" w:hAnsi="Tahoma" w:cs="Tahoma"/>
          <w:color w:val="000000"/>
          <w:sz w:val="22"/>
          <w:szCs w:val="22"/>
        </w:rPr>
        <w:t>zaj</w:t>
      </w:r>
      <w:proofErr w:type="spellEnd"/>
      <w:r w:rsidRPr="00196C5C">
        <w:rPr>
          <w:rFonts w:ascii="Tahoma" w:hAnsi="Tahoma" w:cs="Tahoma"/>
          <w:color w:val="000000"/>
          <w:sz w:val="22"/>
          <w:szCs w:val="22"/>
        </w:rPr>
        <w:t>. organizowanyc</w:t>
      </w:r>
      <w:r w:rsidR="00705F0D" w:rsidRPr="00196C5C">
        <w:rPr>
          <w:rFonts w:ascii="Tahoma" w:hAnsi="Tahoma" w:cs="Tahoma"/>
          <w:color w:val="000000"/>
          <w:sz w:val="22"/>
          <w:szCs w:val="22"/>
        </w:rPr>
        <w:t>h poza lekcjami lub poza szkołą,</w:t>
      </w:r>
    </w:p>
    <w:p w:rsidR="008166F4" w:rsidRDefault="00705F0D" w:rsidP="00FA7F55">
      <w:pPr>
        <w:numPr>
          <w:ilvl w:val="0"/>
          <w:numId w:val="16"/>
        </w:numPr>
        <w:shd w:val="clear" w:color="auto" w:fill="FFFFFF"/>
        <w:spacing w:after="120"/>
        <w:ind w:left="714" w:hanging="357"/>
        <w:rPr>
          <w:rFonts w:ascii="Tahoma" w:hAnsi="Tahoma" w:cs="Tahoma"/>
          <w:color w:val="000000"/>
          <w:sz w:val="22"/>
          <w:szCs w:val="22"/>
        </w:rPr>
      </w:pPr>
      <w:r w:rsidRPr="008166F4">
        <w:rPr>
          <w:rFonts w:ascii="Tahoma" w:hAnsi="Tahoma" w:cs="Tahoma"/>
          <w:color w:val="000000"/>
          <w:sz w:val="22"/>
          <w:szCs w:val="22"/>
        </w:rPr>
        <w:lastRenderedPageBreak/>
        <w:t>Tworzenie warunków dla nauczania opartego na metodzie eksperymentu zgodnie ze zdiagnozowanymi w placówkach objętych projektem potrzebami w okresie do końca realizacji projektu poprzez wyposażenie dwóch szkolnych pracowni w narzędzia do nauczania przedmiotów przyrodniczych oraz kształtowanie i rozwijanie kompetencji uczniów poprzez zajęcia dodatkowe w zakresie przedmiotów przyrodniczych i matematycznych,</w:t>
      </w:r>
    </w:p>
    <w:p w:rsidR="008166F4" w:rsidRDefault="00705F0D" w:rsidP="00FA7F55">
      <w:pPr>
        <w:numPr>
          <w:ilvl w:val="0"/>
          <w:numId w:val="16"/>
        </w:numPr>
        <w:shd w:val="clear" w:color="auto" w:fill="FFFFFF"/>
        <w:spacing w:after="120"/>
        <w:ind w:left="714" w:hanging="357"/>
        <w:rPr>
          <w:rFonts w:ascii="Tahoma" w:hAnsi="Tahoma" w:cs="Tahoma"/>
          <w:color w:val="000000"/>
          <w:sz w:val="22"/>
          <w:szCs w:val="22"/>
        </w:rPr>
      </w:pPr>
      <w:r w:rsidRPr="008166F4">
        <w:rPr>
          <w:rFonts w:ascii="Tahoma" w:hAnsi="Tahoma" w:cs="Tahoma"/>
          <w:color w:val="000000"/>
          <w:sz w:val="22"/>
          <w:szCs w:val="22"/>
        </w:rPr>
        <w:t xml:space="preserve">Wzrost kompetencji i rozwój uczniów w zakresie korzystania z technologii </w:t>
      </w:r>
      <w:proofErr w:type="spellStart"/>
      <w:r w:rsidRPr="008166F4">
        <w:rPr>
          <w:rFonts w:ascii="Tahoma" w:hAnsi="Tahoma" w:cs="Tahoma"/>
          <w:color w:val="000000"/>
          <w:sz w:val="22"/>
          <w:szCs w:val="22"/>
        </w:rPr>
        <w:t>inf</w:t>
      </w:r>
      <w:proofErr w:type="spellEnd"/>
      <w:r w:rsidRPr="008166F4">
        <w:rPr>
          <w:rFonts w:ascii="Tahoma" w:hAnsi="Tahoma" w:cs="Tahoma"/>
          <w:color w:val="000000"/>
          <w:sz w:val="22"/>
          <w:szCs w:val="22"/>
        </w:rPr>
        <w:t>–komunik. oraz rozwijanie kompetencji informatycznych zgodnie ze zdiagnozowanymi potrzebami w okresie do końca realizacji projektu poprzez wyposażenie 4 szkół w pomoce dydaktyczne oraz narzędzia TIK niezbędne do realizacji programów nauczania w szkołach,</w:t>
      </w:r>
    </w:p>
    <w:p w:rsidR="00705F0D" w:rsidRPr="008166F4" w:rsidRDefault="00705F0D" w:rsidP="00FA7F55">
      <w:pPr>
        <w:numPr>
          <w:ilvl w:val="0"/>
          <w:numId w:val="16"/>
        </w:numPr>
        <w:shd w:val="clear" w:color="auto" w:fill="FFFFFF"/>
        <w:spacing w:after="120"/>
        <w:ind w:left="714" w:hanging="357"/>
        <w:rPr>
          <w:rFonts w:ascii="Tahoma" w:hAnsi="Tahoma" w:cs="Tahoma"/>
          <w:color w:val="000000"/>
          <w:sz w:val="22"/>
          <w:szCs w:val="22"/>
        </w:rPr>
      </w:pPr>
      <w:r w:rsidRPr="008166F4">
        <w:rPr>
          <w:rFonts w:ascii="Tahoma" w:hAnsi="Tahoma" w:cs="Tahoma"/>
          <w:color w:val="000000"/>
          <w:sz w:val="22"/>
          <w:szCs w:val="22"/>
        </w:rPr>
        <w:t xml:space="preserve">Wzrost kompetencji i rozwój uczniów w zakresie korzystania z technologii </w:t>
      </w:r>
      <w:proofErr w:type="spellStart"/>
      <w:r w:rsidRPr="008166F4">
        <w:rPr>
          <w:rFonts w:ascii="Tahoma" w:hAnsi="Tahoma" w:cs="Tahoma"/>
          <w:color w:val="000000"/>
          <w:sz w:val="22"/>
          <w:szCs w:val="22"/>
        </w:rPr>
        <w:t>informatyczno</w:t>
      </w:r>
      <w:proofErr w:type="spellEnd"/>
      <w:r w:rsidRPr="008166F4">
        <w:rPr>
          <w:rFonts w:ascii="Tahoma" w:hAnsi="Tahoma" w:cs="Tahoma"/>
          <w:color w:val="000000"/>
          <w:sz w:val="22"/>
          <w:szCs w:val="22"/>
        </w:rPr>
        <w:t xml:space="preserve">–komunikacyjnych oraz rozwijanie kompetencji informatycznych, zgodnie ze zdiagnozowanymi potrzebami w okresie do końca realizacji projektu poprzez kształtowanie i rozwijanie kompetencji </w:t>
      </w:r>
      <w:r w:rsidR="008166F4">
        <w:rPr>
          <w:rFonts w:ascii="Tahoma" w:hAnsi="Tahoma" w:cs="Tahoma"/>
          <w:color w:val="000000"/>
          <w:sz w:val="22"/>
          <w:szCs w:val="22"/>
        </w:rPr>
        <w:t>cyfrowych uczniów i nauczycieli.</w:t>
      </w:r>
    </w:p>
    <w:p w:rsidR="00705F0D" w:rsidRPr="00196C5C" w:rsidRDefault="00705F0D" w:rsidP="004103C8">
      <w:pPr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:rsidR="00B66A0E" w:rsidRPr="00196C5C" w:rsidRDefault="000B2A55" w:rsidP="00FA7F55">
      <w:pPr>
        <w:numPr>
          <w:ilvl w:val="0"/>
          <w:numId w:val="14"/>
        </w:numPr>
        <w:shd w:val="clear" w:color="auto" w:fill="FFFFFF"/>
        <w:spacing w:after="120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W ramach projektu uczestnicy b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ędą mogli skorzystać z całkowicie bezpłatnej, kompleksowej pomocy:</w:t>
      </w:r>
    </w:p>
    <w:p w:rsidR="00B66A0E" w:rsidRPr="008166F4" w:rsidRDefault="000B2A55" w:rsidP="00FA7F55">
      <w:pPr>
        <w:numPr>
          <w:ilvl w:val="1"/>
          <w:numId w:val="14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8166F4">
        <w:rPr>
          <w:rFonts w:ascii="Tahoma" w:hAnsi="Tahoma" w:cs="Tahoma"/>
          <w:color w:val="000000"/>
          <w:sz w:val="22"/>
          <w:szCs w:val="22"/>
        </w:rPr>
        <w:t xml:space="preserve">formy wsparcia dla </w:t>
      </w:r>
      <w:r w:rsidRPr="008166F4">
        <w:rPr>
          <w:rFonts w:ascii="Tahoma" w:hAnsi="Tahoma" w:cs="Tahoma"/>
          <w:bCs/>
          <w:color w:val="000000"/>
          <w:sz w:val="22"/>
          <w:szCs w:val="22"/>
        </w:rPr>
        <w:t>uczni</w:t>
      </w:r>
      <w:r w:rsidRPr="008166F4">
        <w:rPr>
          <w:rFonts w:ascii="Tahoma" w:eastAsia="Times New Roman" w:hAnsi="Tahoma" w:cs="Tahoma"/>
          <w:bCs/>
          <w:color w:val="000000"/>
          <w:sz w:val="22"/>
          <w:szCs w:val="22"/>
        </w:rPr>
        <w:t>ów/uczennic</w:t>
      </w:r>
      <w:r w:rsidRPr="008166F4">
        <w:rPr>
          <w:rFonts w:ascii="Tahoma" w:eastAsia="Times New Roman" w:hAnsi="Tahoma" w:cs="Tahoma"/>
          <w:color w:val="000000"/>
          <w:sz w:val="22"/>
          <w:szCs w:val="22"/>
        </w:rPr>
        <w:t>:</w:t>
      </w:r>
    </w:p>
    <w:p w:rsidR="008166F4" w:rsidRPr="008166F4" w:rsidRDefault="000B2A55" w:rsidP="00FA7F55">
      <w:pPr>
        <w:numPr>
          <w:ilvl w:val="0"/>
          <w:numId w:val="20"/>
        </w:numPr>
        <w:shd w:val="clear" w:color="auto" w:fill="FFFFFF"/>
        <w:ind w:left="714" w:hanging="357"/>
        <w:rPr>
          <w:rFonts w:ascii="Tahoma" w:hAnsi="Tahoma" w:cs="Tahoma"/>
          <w:sz w:val="22"/>
          <w:szCs w:val="22"/>
        </w:rPr>
      </w:pPr>
      <w:r w:rsidRPr="008166F4">
        <w:rPr>
          <w:rFonts w:ascii="Tahoma" w:hAnsi="Tahoma" w:cs="Tahoma"/>
          <w:color w:val="000000"/>
          <w:sz w:val="22"/>
          <w:szCs w:val="22"/>
        </w:rPr>
        <w:t>zaj</w:t>
      </w:r>
      <w:r w:rsidRPr="008166F4">
        <w:rPr>
          <w:rFonts w:ascii="Tahoma" w:eastAsia="Times New Roman" w:hAnsi="Tahoma" w:cs="Tahoma"/>
          <w:color w:val="000000"/>
          <w:sz w:val="22"/>
          <w:szCs w:val="22"/>
        </w:rPr>
        <w:t>ę</w:t>
      </w:r>
      <w:r w:rsidR="008166F4">
        <w:rPr>
          <w:rFonts w:ascii="Tahoma" w:eastAsia="Times New Roman" w:hAnsi="Tahoma" w:cs="Tahoma"/>
          <w:color w:val="000000"/>
          <w:sz w:val="22"/>
          <w:szCs w:val="22"/>
        </w:rPr>
        <w:t xml:space="preserve">cia dodatkowe, </w:t>
      </w:r>
      <w:r w:rsidRPr="008166F4">
        <w:rPr>
          <w:rFonts w:ascii="Tahoma" w:eastAsia="Times New Roman" w:hAnsi="Tahoma" w:cs="Tahoma"/>
          <w:color w:val="000000"/>
          <w:sz w:val="22"/>
          <w:szCs w:val="22"/>
        </w:rPr>
        <w:t>pozalekcyjne, pozaszkolne, kółka zainteresowań</w:t>
      </w:r>
      <w:r w:rsidR="008166F4">
        <w:rPr>
          <w:rFonts w:ascii="Tahoma" w:eastAsia="Times New Roman" w:hAnsi="Tahoma" w:cs="Tahoma"/>
          <w:color w:val="000000"/>
          <w:sz w:val="22"/>
          <w:szCs w:val="22"/>
        </w:rPr>
        <w:t xml:space="preserve">, warsztaty, laboratoria </w:t>
      </w:r>
    </w:p>
    <w:p w:rsidR="008166F4" w:rsidRPr="008166F4" w:rsidRDefault="000B2A55" w:rsidP="00FA7F55">
      <w:pPr>
        <w:numPr>
          <w:ilvl w:val="0"/>
          <w:numId w:val="20"/>
        </w:numPr>
        <w:shd w:val="clear" w:color="auto" w:fill="FFFFFF"/>
        <w:ind w:left="714" w:hanging="357"/>
        <w:rPr>
          <w:rFonts w:ascii="Tahoma" w:hAnsi="Tahoma" w:cs="Tahoma"/>
          <w:sz w:val="22"/>
          <w:szCs w:val="22"/>
        </w:rPr>
      </w:pPr>
      <w:r w:rsidRPr="008166F4">
        <w:rPr>
          <w:rFonts w:ascii="Tahoma" w:eastAsia="Times New Roman" w:hAnsi="Tahoma" w:cs="Tahoma"/>
          <w:color w:val="000000"/>
          <w:sz w:val="22"/>
          <w:szCs w:val="22"/>
        </w:rPr>
        <w:t>zajęcia specjalistyczne dla ucznió</w:t>
      </w:r>
      <w:r w:rsidR="008166F4">
        <w:rPr>
          <w:rFonts w:ascii="Tahoma" w:eastAsia="Times New Roman" w:hAnsi="Tahoma" w:cs="Tahoma"/>
          <w:color w:val="000000"/>
          <w:sz w:val="22"/>
          <w:szCs w:val="22"/>
        </w:rPr>
        <w:t>w</w:t>
      </w:r>
    </w:p>
    <w:p w:rsidR="00B66A0E" w:rsidRPr="008166F4" w:rsidRDefault="000B2A55" w:rsidP="00FA7F55">
      <w:pPr>
        <w:numPr>
          <w:ilvl w:val="0"/>
          <w:numId w:val="20"/>
        </w:numPr>
        <w:shd w:val="clear" w:color="auto" w:fill="FFFFFF"/>
        <w:ind w:left="714" w:hanging="357"/>
        <w:rPr>
          <w:rFonts w:ascii="Tahoma" w:hAnsi="Tahoma" w:cs="Tahoma"/>
          <w:sz w:val="22"/>
          <w:szCs w:val="22"/>
        </w:rPr>
      </w:pPr>
      <w:r w:rsidRPr="008166F4">
        <w:rPr>
          <w:rFonts w:ascii="Tahoma" w:eastAsia="Times New Roman" w:hAnsi="Tahoma" w:cs="Tahoma"/>
          <w:color w:val="000000"/>
          <w:sz w:val="22"/>
          <w:szCs w:val="22"/>
        </w:rPr>
        <w:t>zajęcia indywidualne i grupowe</w:t>
      </w:r>
    </w:p>
    <w:p w:rsidR="00B66A0E" w:rsidRPr="008166F4" w:rsidRDefault="000B2A55" w:rsidP="00FA7F55">
      <w:pPr>
        <w:numPr>
          <w:ilvl w:val="0"/>
          <w:numId w:val="20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8166F4">
        <w:rPr>
          <w:rFonts w:ascii="Tahoma" w:hAnsi="Tahoma" w:cs="Tahoma"/>
          <w:color w:val="000000"/>
          <w:sz w:val="22"/>
          <w:szCs w:val="22"/>
        </w:rPr>
        <w:t xml:space="preserve">wyjazdy edukacyjne </w:t>
      </w:r>
      <w:r w:rsidR="00FE4939" w:rsidRPr="008166F4">
        <w:rPr>
          <w:rFonts w:ascii="Tahoma" w:hAnsi="Tahoma" w:cs="Tahoma"/>
          <w:color w:val="000000"/>
          <w:sz w:val="22"/>
          <w:szCs w:val="22"/>
        </w:rPr>
        <w:t>lub warsztaty</w:t>
      </w:r>
      <w:r w:rsidRPr="008166F4">
        <w:rPr>
          <w:rFonts w:ascii="Tahoma" w:hAnsi="Tahoma" w:cs="Tahoma"/>
          <w:color w:val="000000"/>
          <w:sz w:val="22"/>
          <w:szCs w:val="22"/>
        </w:rPr>
        <w:t xml:space="preserve"> dla uczni</w:t>
      </w:r>
      <w:r w:rsidRPr="008166F4">
        <w:rPr>
          <w:rFonts w:ascii="Tahoma" w:eastAsia="Times New Roman" w:hAnsi="Tahoma" w:cs="Tahoma"/>
          <w:color w:val="000000"/>
          <w:sz w:val="22"/>
          <w:szCs w:val="22"/>
        </w:rPr>
        <w:t xml:space="preserve">ów biorących udział w zajęciach,    </w:t>
      </w:r>
    </w:p>
    <w:p w:rsidR="00B66A0E" w:rsidRPr="008166F4" w:rsidRDefault="000B2A55" w:rsidP="00FA7F55">
      <w:pPr>
        <w:numPr>
          <w:ilvl w:val="1"/>
          <w:numId w:val="14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8166F4">
        <w:rPr>
          <w:rFonts w:ascii="Tahoma" w:hAnsi="Tahoma" w:cs="Tahoma"/>
          <w:color w:val="000000"/>
          <w:sz w:val="22"/>
          <w:szCs w:val="22"/>
        </w:rPr>
        <w:t xml:space="preserve">formy wsparcia dla </w:t>
      </w:r>
      <w:r w:rsidRPr="008166F4">
        <w:rPr>
          <w:rFonts w:ascii="Tahoma" w:hAnsi="Tahoma" w:cs="Tahoma"/>
          <w:bCs/>
          <w:color w:val="000000"/>
          <w:sz w:val="22"/>
          <w:szCs w:val="22"/>
        </w:rPr>
        <w:t>nauczycieli/nauczycielek</w:t>
      </w:r>
      <w:r w:rsidRPr="008166F4">
        <w:rPr>
          <w:rFonts w:ascii="Tahoma" w:hAnsi="Tahoma" w:cs="Tahoma"/>
          <w:color w:val="000000"/>
          <w:sz w:val="22"/>
          <w:szCs w:val="22"/>
        </w:rPr>
        <w:t>: szkolenia doskonal</w:t>
      </w:r>
      <w:r w:rsidRPr="008166F4">
        <w:rPr>
          <w:rFonts w:ascii="Tahoma" w:eastAsia="Times New Roman" w:hAnsi="Tahoma" w:cs="Tahoma"/>
          <w:color w:val="000000"/>
          <w:sz w:val="22"/>
          <w:szCs w:val="22"/>
        </w:rPr>
        <w:t>ące</w:t>
      </w:r>
      <w:r w:rsidR="00FE4939" w:rsidRPr="008166F4">
        <w:rPr>
          <w:rFonts w:ascii="Tahoma" w:eastAsia="Times New Roman" w:hAnsi="Tahoma" w:cs="Tahoma"/>
          <w:color w:val="000000"/>
          <w:sz w:val="22"/>
          <w:szCs w:val="22"/>
        </w:rPr>
        <w:t>, kursy,</w:t>
      </w:r>
      <w:r w:rsidR="008166F4">
        <w:rPr>
          <w:rFonts w:ascii="Tahoma" w:eastAsia="Times New Roman" w:hAnsi="Tahoma" w:cs="Tahoma"/>
          <w:color w:val="000000"/>
          <w:sz w:val="22"/>
          <w:szCs w:val="22"/>
        </w:rPr>
        <w:t xml:space="preserve"> warsztaty,</w:t>
      </w:r>
      <w:r w:rsidR="00FE4939" w:rsidRPr="008166F4">
        <w:rPr>
          <w:rFonts w:ascii="Tahoma" w:eastAsia="Times New Roman" w:hAnsi="Tahoma" w:cs="Tahoma"/>
          <w:color w:val="000000"/>
          <w:sz w:val="22"/>
          <w:szCs w:val="22"/>
        </w:rPr>
        <w:t xml:space="preserve"> uczestnictwo w studiach podyplomowych</w:t>
      </w:r>
    </w:p>
    <w:p w:rsidR="00B66A0E" w:rsidRPr="00196C5C" w:rsidRDefault="000B2A55" w:rsidP="00FA7F55">
      <w:pPr>
        <w:numPr>
          <w:ilvl w:val="1"/>
          <w:numId w:val="14"/>
        </w:numPr>
        <w:shd w:val="clear" w:color="auto" w:fill="FFFFFF"/>
        <w:spacing w:after="120"/>
        <w:ind w:left="714" w:hanging="357"/>
        <w:rPr>
          <w:rFonts w:ascii="Tahoma" w:eastAsia="Times New Roman" w:hAnsi="Tahoma" w:cs="Tahoma"/>
          <w:color w:val="000000"/>
          <w:sz w:val="22"/>
          <w:szCs w:val="22"/>
        </w:rPr>
      </w:pPr>
      <w:r w:rsidRPr="008166F4">
        <w:rPr>
          <w:rFonts w:ascii="Tahoma" w:hAnsi="Tahoma" w:cs="Tahoma"/>
          <w:bCs/>
          <w:color w:val="000000"/>
          <w:sz w:val="22"/>
          <w:szCs w:val="22"/>
        </w:rPr>
        <w:t>wyposa</w:t>
      </w:r>
      <w:r w:rsidRPr="008166F4">
        <w:rPr>
          <w:rFonts w:ascii="Tahoma" w:eastAsia="Times New Roman" w:hAnsi="Tahoma" w:cs="Tahoma"/>
          <w:bCs/>
          <w:color w:val="000000"/>
          <w:sz w:val="22"/>
          <w:szCs w:val="22"/>
        </w:rPr>
        <w:t>żenie/doposażenie bazy dydaktycznej szkół</w:t>
      </w:r>
      <w:r w:rsidR="008166F4" w:rsidRPr="008166F4">
        <w:rPr>
          <w:rFonts w:ascii="Tahoma" w:eastAsia="Times New Roman" w:hAnsi="Tahoma" w:cs="Tahoma"/>
          <w:bCs/>
          <w:color w:val="000000"/>
          <w:sz w:val="22"/>
          <w:szCs w:val="22"/>
        </w:rPr>
        <w:t xml:space="preserve"> </w:t>
      </w:r>
      <w:r w:rsidRPr="008166F4">
        <w:rPr>
          <w:rFonts w:ascii="Tahoma" w:eastAsia="Times New Roman" w:hAnsi="Tahoma" w:cs="Tahoma"/>
          <w:color w:val="000000"/>
          <w:sz w:val="22"/>
          <w:szCs w:val="22"/>
        </w:rPr>
        <w:t>, w powiązaniu z działaniami realizowanymi na rzecz uczniów-zakup nowoczesnych pomocy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 dydaktycznych i narzędzi TIK, wyposażenia pracowni szkolnych do nauczania przedmiotów przyrodniczych i niezbędny sprzęt specjalistyczny</w:t>
      </w:r>
    </w:p>
    <w:p w:rsidR="007E7683" w:rsidRPr="00196C5C" w:rsidRDefault="007E7683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B66A0E" w:rsidRPr="00196C5C" w:rsidRDefault="000B2A55" w:rsidP="00FE4939">
      <w:pPr>
        <w:shd w:val="clear" w:color="auto" w:fill="FFFFFF"/>
        <w:jc w:val="center"/>
        <w:rPr>
          <w:rFonts w:ascii="Tahoma" w:hAnsi="Tahoma" w:cs="Tahoma"/>
          <w:sz w:val="22"/>
          <w:szCs w:val="22"/>
        </w:rPr>
      </w:pPr>
      <w:r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§</w:t>
      </w:r>
      <w:r w:rsidR="007E7683"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 4</w:t>
      </w:r>
      <w:r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. GRUPA DOCELOWA</w:t>
      </w:r>
    </w:p>
    <w:p w:rsidR="00B66A0E" w:rsidRPr="00196C5C" w:rsidRDefault="000B2A55" w:rsidP="00FA7F55">
      <w:pPr>
        <w:numPr>
          <w:ilvl w:val="0"/>
          <w:numId w:val="21"/>
        </w:numPr>
        <w:shd w:val="clear" w:color="auto" w:fill="FFFFFF"/>
        <w:spacing w:after="120"/>
        <w:ind w:left="714" w:hanging="357"/>
        <w:rPr>
          <w:rFonts w:ascii="Tahoma" w:eastAsia="Times New Roman" w:hAnsi="Tahoma" w:cs="Tahoma"/>
          <w:color w:val="000000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Uczestnikami  projektu  (odbiorcami  wsparcia) mog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ą  być</w:t>
      </w:r>
      <w:r w:rsidR="00FA7F55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="007E7683"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wyłącznie</w:t>
      </w:r>
      <w:r w:rsidR="00FA7F55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uczniowie/uczennice 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i </w:t>
      </w:r>
      <w:r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nauczyciele/nauczycielki 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następujących szkół / placówek </w:t>
      </w:r>
      <w:r w:rsidR="00FE4939" w:rsidRPr="00196C5C">
        <w:rPr>
          <w:rFonts w:ascii="Tahoma" w:eastAsia="Times New Roman" w:hAnsi="Tahoma" w:cs="Tahoma"/>
          <w:color w:val="000000"/>
          <w:sz w:val="22"/>
          <w:szCs w:val="22"/>
        </w:rPr>
        <w:t>Gminy Nadarzyn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:</w:t>
      </w:r>
    </w:p>
    <w:p w:rsidR="00FE4939" w:rsidRPr="00196C5C" w:rsidRDefault="00FE4939" w:rsidP="008166F4">
      <w:pPr>
        <w:numPr>
          <w:ilvl w:val="0"/>
          <w:numId w:val="22"/>
        </w:numPr>
        <w:shd w:val="clear" w:color="auto" w:fill="FFFFFF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sz w:val="22"/>
          <w:szCs w:val="22"/>
        </w:rPr>
        <w:t xml:space="preserve">Szkoła Podstawowa im. św. St. Kostki w </w:t>
      </w:r>
      <w:proofErr w:type="spellStart"/>
      <w:r w:rsidRPr="00196C5C">
        <w:rPr>
          <w:rFonts w:ascii="Tahoma" w:hAnsi="Tahoma" w:cs="Tahoma"/>
          <w:sz w:val="22"/>
          <w:szCs w:val="22"/>
        </w:rPr>
        <w:t>Kostowcu</w:t>
      </w:r>
      <w:proofErr w:type="spellEnd"/>
    </w:p>
    <w:p w:rsidR="00FE4939" w:rsidRPr="00196C5C" w:rsidRDefault="00FE4939" w:rsidP="008166F4">
      <w:pPr>
        <w:numPr>
          <w:ilvl w:val="0"/>
          <w:numId w:val="22"/>
        </w:numPr>
        <w:shd w:val="clear" w:color="auto" w:fill="FFFFFF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sz w:val="22"/>
          <w:szCs w:val="22"/>
        </w:rPr>
        <w:t>Szkoła Podstawowa im. w. Doroszewskiego w Nadarzynie</w:t>
      </w:r>
    </w:p>
    <w:p w:rsidR="00FE4939" w:rsidRPr="00196C5C" w:rsidRDefault="00FE4939" w:rsidP="008166F4">
      <w:pPr>
        <w:numPr>
          <w:ilvl w:val="0"/>
          <w:numId w:val="22"/>
        </w:numPr>
        <w:shd w:val="clear" w:color="auto" w:fill="FFFFFF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sz w:val="22"/>
          <w:szCs w:val="22"/>
        </w:rPr>
        <w:t>Szkoła Podstawowa im. bł. ks. B. Markiewicza w Woli Krakowiańskiej</w:t>
      </w:r>
    </w:p>
    <w:p w:rsidR="00FE4939" w:rsidRPr="00196C5C" w:rsidRDefault="00FE4939" w:rsidP="00FA7F55">
      <w:pPr>
        <w:numPr>
          <w:ilvl w:val="0"/>
          <w:numId w:val="22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sz w:val="22"/>
          <w:szCs w:val="22"/>
        </w:rPr>
        <w:t>Gimnazjum im. św. Jana Pawła II w Nadarzynie</w:t>
      </w:r>
    </w:p>
    <w:p w:rsidR="00B66A0E" w:rsidRPr="00196C5C" w:rsidRDefault="000B2A55" w:rsidP="00FA7F55">
      <w:pPr>
        <w:numPr>
          <w:ilvl w:val="0"/>
          <w:numId w:val="21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Projektem objętych zostanie </w:t>
      </w:r>
      <w:r w:rsidR="00FE4939" w:rsidRPr="00196C5C">
        <w:rPr>
          <w:rFonts w:ascii="Tahoma" w:eastAsia="Times New Roman" w:hAnsi="Tahoma" w:cs="Tahoma"/>
          <w:color w:val="000000"/>
          <w:sz w:val="22"/>
          <w:szCs w:val="22"/>
        </w:rPr>
        <w:t>743</w:t>
      </w:r>
      <w:r w:rsidR="00A867BC"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 uczniów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, w tym:</w:t>
      </w:r>
      <w:r w:rsidR="00FE4939"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 (404dz i 339chł)</w:t>
      </w:r>
      <w:r w:rsidR="00A867BC"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 oraz 68 nauczycieli, w tym (60K i 8M)</w:t>
      </w:r>
    </w:p>
    <w:p w:rsidR="00B66A0E" w:rsidRPr="00196C5C" w:rsidRDefault="00A867BC" w:rsidP="00FA7F55">
      <w:pPr>
        <w:numPr>
          <w:ilvl w:val="0"/>
          <w:numId w:val="21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bCs/>
          <w:color w:val="000000"/>
          <w:sz w:val="22"/>
          <w:szCs w:val="22"/>
        </w:rPr>
        <w:t>Kryteria uczestnictwa</w:t>
      </w:r>
    </w:p>
    <w:p w:rsidR="00B66A0E" w:rsidRPr="00196C5C" w:rsidRDefault="000B2A55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Uczestnikiem projektu mo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że zostać osoba, która spełni łącznie następujące warunki:</w:t>
      </w:r>
    </w:p>
    <w:p w:rsidR="00B66A0E" w:rsidRPr="00196C5C" w:rsidRDefault="000B2A55" w:rsidP="008166F4">
      <w:pPr>
        <w:numPr>
          <w:ilvl w:val="0"/>
          <w:numId w:val="23"/>
        </w:numPr>
        <w:shd w:val="clear" w:color="auto" w:fill="FFFFFF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posiada status ucznia szko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ły lub placówki, o której mowa w § 4 ust. 1 pkt 1 lub jest nauczycielem szkoły lub placówki, o której mowa w § 4 ust. 1 pkt 1</w:t>
      </w:r>
    </w:p>
    <w:p w:rsidR="00B66A0E" w:rsidRPr="00196C5C" w:rsidRDefault="000B2A55" w:rsidP="008166F4">
      <w:pPr>
        <w:numPr>
          <w:ilvl w:val="0"/>
          <w:numId w:val="23"/>
        </w:numPr>
        <w:shd w:val="clear" w:color="auto" w:fill="FFFFFF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lastRenderedPageBreak/>
        <w:t>jest zainteresowana udzia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łem w projekcie (w przypadku niepełnoletnich uczniów dodatkowo otrzyma zgodę rodziców/opiekunów prawnych na udział w projekcie)</w:t>
      </w:r>
    </w:p>
    <w:p w:rsidR="00B66A0E" w:rsidRPr="00196C5C" w:rsidRDefault="000B2A55" w:rsidP="008166F4">
      <w:pPr>
        <w:numPr>
          <w:ilvl w:val="0"/>
          <w:numId w:val="23"/>
        </w:numPr>
        <w:shd w:val="clear" w:color="auto" w:fill="FFFFFF"/>
        <w:rPr>
          <w:rFonts w:ascii="Tahoma" w:eastAsia="Times New Roman" w:hAnsi="Tahoma" w:cs="Tahoma"/>
          <w:color w:val="000000"/>
          <w:sz w:val="22"/>
          <w:szCs w:val="22"/>
        </w:rPr>
      </w:pPr>
      <w:r w:rsidRPr="008166F4">
        <w:rPr>
          <w:rFonts w:ascii="Tahoma" w:hAnsi="Tahoma" w:cs="Tahoma"/>
          <w:color w:val="000000"/>
          <w:sz w:val="22"/>
          <w:szCs w:val="22"/>
        </w:rPr>
        <w:t>dope</w:t>
      </w:r>
      <w:r w:rsidRPr="008166F4">
        <w:rPr>
          <w:rFonts w:ascii="Tahoma" w:eastAsia="Times New Roman" w:hAnsi="Tahoma" w:cs="Tahoma"/>
          <w:color w:val="000000"/>
          <w:sz w:val="22"/>
          <w:szCs w:val="22"/>
        </w:rPr>
        <w:t>łni wszystkich formalności określonych w § 8 i 9 lub 10 niniejszego regulaminu.</w:t>
      </w:r>
    </w:p>
    <w:p w:rsidR="007E7683" w:rsidRDefault="007E7683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8166F4" w:rsidRDefault="008166F4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8166F4" w:rsidRPr="00196C5C" w:rsidRDefault="008166F4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B66A0E" w:rsidRPr="00196C5C" w:rsidRDefault="000B2A55" w:rsidP="00A867BC">
      <w:pPr>
        <w:shd w:val="clear" w:color="auto" w:fill="FFFFFF"/>
        <w:jc w:val="center"/>
        <w:rPr>
          <w:rFonts w:ascii="Tahoma" w:hAnsi="Tahoma" w:cs="Tahoma"/>
          <w:sz w:val="22"/>
          <w:szCs w:val="22"/>
        </w:rPr>
      </w:pPr>
      <w:r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§ 5</w:t>
      </w:r>
      <w:r w:rsidR="007E7683"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.</w:t>
      </w:r>
      <w:r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 OGÓLNE ZASADY REALIZACJI FORM WSPARCIA DLA UCZESTNIKÓW PROJEKTU</w:t>
      </w:r>
    </w:p>
    <w:p w:rsidR="00B66A0E" w:rsidRPr="00196C5C" w:rsidRDefault="000B2A55" w:rsidP="00FA7F55">
      <w:pPr>
        <w:numPr>
          <w:ilvl w:val="1"/>
          <w:numId w:val="23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Przewidziane w ram</w:t>
      </w:r>
      <w:r w:rsidR="008166F4">
        <w:rPr>
          <w:rFonts w:ascii="Tahoma" w:hAnsi="Tahoma" w:cs="Tahoma"/>
          <w:color w:val="000000"/>
          <w:sz w:val="22"/>
          <w:szCs w:val="22"/>
        </w:rPr>
        <w:t xml:space="preserve">ach projektu formy wsparcia dla </w:t>
      </w:r>
      <w:r w:rsidRPr="00196C5C">
        <w:rPr>
          <w:rFonts w:ascii="Tahoma" w:eastAsia="Times New Roman" w:hAnsi="Tahoma" w:cs="Tahoma"/>
          <w:b/>
          <w:bCs/>
          <w:color w:val="000000"/>
          <w:sz w:val="22"/>
          <w:szCs w:val="22"/>
          <w:u w:val="single"/>
        </w:rPr>
        <w:t>uczniów/uczennic</w:t>
      </w:r>
      <w:r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 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będą przyczynić się do:</w:t>
      </w:r>
    </w:p>
    <w:p w:rsidR="008166F4" w:rsidRDefault="000B2A55" w:rsidP="00FA7F55">
      <w:pPr>
        <w:shd w:val="clear" w:color="auto" w:fill="FFFFFF"/>
        <w:spacing w:after="120"/>
        <w:ind w:left="714" w:hanging="357"/>
        <w:rPr>
          <w:rFonts w:ascii="Tahoma" w:eastAsia="Times New Roman" w:hAnsi="Tahoma" w:cs="Tahoma"/>
          <w:color w:val="000000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-</w:t>
      </w:r>
      <w:r w:rsidR="008166F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A7F55">
        <w:rPr>
          <w:rFonts w:ascii="Tahoma" w:hAnsi="Tahoma" w:cs="Tahoma"/>
          <w:color w:val="000000"/>
          <w:sz w:val="22"/>
          <w:szCs w:val="22"/>
        </w:rPr>
        <w:t xml:space="preserve">  </w:t>
      </w:r>
      <w:r w:rsidRPr="00196C5C">
        <w:rPr>
          <w:rFonts w:ascii="Tahoma" w:hAnsi="Tahoma" w:cs="Tahoma"/>
          <w:color w:val="000000"/>
          <w:sz w:val="22"/>
          <w:szCs w:val="22"/>
        </w:rPr>
        <w:t>kszta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łtowania i rozwijania u uczniów kompetencji kluczowych niezbędnych na rynku pracy oraz postaw i umiejętności, w tym z wykorzystaniem narzędzi TIK i wyposażenia eksperymentalnego -rozbudzania kreatywności i innowacyjności </w:t>
      </w:r>
    </w:p>
    <w:p w:rsidR="00B66A0E" w:rsidRPr="00196C5C" w:rsidRDefault="008166F4" w:rsidP="00FA7F55">
      <w:pPr>
        <w:numPr>
          <w:ilvl w:val="1"/>
          <w:numId w:val="23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Przewidziane w ram</w:t>
      </w:r>
      <w:r>
        <w:rPr>
          <w:rFonts w:ascii="Tahoma" w:hAnsi="Tahoma" w:cs="Tahoma"/>
          <w:color w:val="000000"/>
          <w:sz w:val="22"/>
          <w:szCs w:val="22"/>
        </w:rPr>
        <w:t xml:space="preserve">ach projektu formy wsparcia dla </w:t>
      </w:r>
      <w:r w:rsidR="000B2A55" w:rsidRPr="00196C5C">
        <w:rPr>
          <w:rFonts w:ascii="Tahoma" w:eastAsia="Times New Roman" w:hAnsi="Tahoma" w:cs="Tahoma"/>
          <w:b/>
          <w:bCs/>
          <w:color w:val="000000"/>
          <w:sz w:val="22"/>
          <w:szCs w:val="22"/>
          <w:u w:val="single"/>
        </w:rPr>
        <w:t>nauczycieli/nauczycielek</w:t>
      </w:r>
      <w:r w:rsidR="000B2A55"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 </w:t>
      </w:r>
      <w:r w:rsidR="000B2A55" w:rsidRPr="00196C5C">
        <w:rPr>
          <w:rFonts w:ascii="Tahoma" w:eastAsia="Times New Roman" w:hAnsi="Tahoma" w:cs="Tahoma"/>
          <w:color w:val="000000"/>
          <w:sz w:val="22"/>
          <w:szCs w:val="22"/>
        </w:rPr>
        <w:t>będą rozwijać:</w:t>
      </w:r>
    </w:p>
    <w:p w:rsidR="00B66A0E" w:rsidRPr="00196C5C" w:rsidRDefault="000B2A55" w:rsidP="00FA7F55">
      <w:p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-</w:t>
      </w:r>
      <w:r w:rsidR="00FA7F55">
        <w:rPr>
          <w:rFonts w:ascii="Tahoma" w:hAnsi="Tahoma" w:cs="Tahoma"/>
          <w:color w:val="000000"/>
          <w:sz w:val="22"/>
          <w:szCs w:val="22"/>
        </w:rPr>
        <w:t xml:space="preserve">   </w:t>
      </w:r>
      <w:r w:rsidRPr="00196C5C">
        <w:rPr>
          <w:rFonts w:ascii="Tahoma" w:hAnsi="Tahoma" w:cs="Tahoma"/>
          <w:color w:val="000000"/>
          <w:sz w:val="22"/>
          <w:szCs w:val="22"/>
        </w:rPr>
        <w:t>umiej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ętności i kompetencje zawodowe w zakresie stosowania metod i form organizacyjnych sprzyjających kształtowaniu i rozwijaniu u uczniów kompetencji kluczowych oraz niezbędnych do prowadzenia procesu nauczania opartego na metodzie eksperymentu oraz wykorzystania narzędzi TIK w prowadzeniu zajęć.</w:t>
      </w:r>
    </w:p>
    <w:p w:rsidR="00B66A0E" w:rsidRPr="00196C5C" w:rsidRDefault="000B2A55" w:rsidP="00FA7F55">
      <w:pPr>
        <w:numPr>
          <w:ilvl w:val="1"/>
          <w:numId w:val="23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Przewidziane formy wsparcia dla grupy docelowej maj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ą charakter nieodpłatny.</w:t>
      </w:r>
    </w:p>
    <w:p w:rsidR="00B66A0E" w:rsidRPr="00196C5C" w:rsidRDefault="000B2A55" w:rsidP="00FA7F55">
      <w:pPr>
        <w:numPr>
          <w:ilvl w:val="1"/>
          <w:numId w:val="23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Przedstawiciele grupy docelowej mog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ą uczestniczyć w kilku formach wsparcia, wg własnych potrzeb i możliwości.</w:t>
      </w:r>
    </w:p>
    <w:p w:rsidR="00B66A0E" w:rsidRPr="00196C5C" w:rsidRDefault="007E7683" w:rsidP="00FA7F55">
      <w:pPr>
        <w:numPr>
          <w:ilvl w:val="1"/>
          <w:numId w:val="23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Zajęcia/szkolenia/warsztaty</w:t>
      </w:r>
      <w:r w:rsidR="000B2A55" w:rsidRPr="00196C5C">
        <w:rPr>
          <w:rFonts w:ascii="Tahoma" w:hAnsi="Tahoma" w:cs="Tahoma"/>
          <w:color w:val="000000"/>
          <w:sz w:val="22"/>
          <w:szCs w:val="22"/>
        </w:rPr>
        <w:t xml:space="preserve"> dla </w:t>
      </w:r>
      <w:r w:rsidRPr="00196C5C">
        <w:rPr>
          <w:rFonts w:ascii="Tahoma" w:hAnsi="Tahoma" w:cs="Tahoma"/>
          <w:color w:val="000000"/>
          <w:sz w:val="22"/>
          <w:szCs w:val="22"/>
        </w:rPr>
        <w:t xml:space="preserve">uczestników projektu, w miarę możliwości będą </w:t>
      </w:r>
      <w:r w:rsidR="000B2A55" w:rsidRPr="00196C5C">
        <w:rPr>
          <w:rFonts w:ascii="Tahoma" w:eastAsia="Times New Roman" w:hAnsi="Tahoma" w:cs="Tahoma"/>
          <w:color w:val="000000"/>
          <w:sz w:val="22"/>
          <w:szCs w:val="22"/>
        </w:rPr>
        <w:t>organizowane w sal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ach placówek oświatowych uczestniczących w projekcie z wykorzystaniem</w:t>
      </w:r>
      <w:r w:rsidR="000B2A55"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 narzędzi ICT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, pomocy dydaktycznych i sprzętu zakupionego w projekcie</w:t>
      </w:r>
      <w:r w:rsidR="000B2A55" w:rsidRPr="00196C5C">
        <w:rPr>
          <w:rFonts w:ascii="Tahoma" w:eastAsia="Times New Roman" w:hAnsi="Tahoma" w:cs="Tahoma"/>
          <w:color w:val="000000"/>
          <w:sz w:val="22"/>
          <w:szCs w:val="22"/>
        </w:rPr>
        <w:t>.</w:t>
      </w:r>
    </w:p>
    <w:p w:rsidR="00B66A0E" w:rsidRPr="00196C5C" w:rsidRDefault="000B2A55" w:rsidP="00FA7F55">
      <w:pPr>
        <w:numPr>
          <w:ilvl w:val="1"/>
          <w:numId w:val="23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Zaj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ęcia stacjonarne dla uczniów, co do zasady odbywać się będą na terenie szkół i placówek oświatowych w </w:t>
      </w:r>
      <w:r w:rsidR="007E7683"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Gminie </w:t>
      </w:r>
      <w:r w:rsidR="00057084" w:rsidRPr="00196C5C">
        <w:rPr>
          <w:rFonts w:ascii="Tahoma" w:eastAsia="Times New Roman" w:hAnsi="Tahoma" w:cs="Tahoma"/>
          <w:color w:val="000000"/>
          <w:sz w:val="22"/>
          <w:szCs w:val="22"/>
        </w:rPr>
        <w:t>Nadarzynie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. W ramach projektu przewidziano realizację części zajęć we współpracy z otoczeniem zewnętrznym poprzez łączenie zajęć stacjonarnych z wyjazdami/wyjściami edukacyjnymi oraz realizację osobnych edukacyjnych form wsparcia o charakterze wyjazdowym.</w:t>
      </w:r>
    </w:p>
    <w:p w:rsidR="00B66A0E" w:rsidRPr="00196C5C" w:rsidRDefault="000B2A55" w:rsidP="008166F4">
      <w:pPr>
        <w:numPr>
          <w:ilvl w:val="1"/>
          <w:numId w:val="23"/>
        </w:numPr>
        <w:shd w:val="clear" w:color="auto" w:fill="FFFFFF"/>
        <w:ind w:left="714" w:hanging="357"/>
        <w:rPr>
          <w:rFonts w:ascii="Tahoma" w:eastAsia="Times New Roman" w:hAnsi="Tahoma" w:cs="Tahoma"/>
          <w:color w:val="000000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Szko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ły udostępnią sale, zakupione wyposażenie i niezbędne materiały dydaktyczne i biurowe do realizacji zajęć dla uczniów, zgodnie z ich charakterem i potrzebami programowymi. We wszystkich przewidzianych formach wsparcia dla uczniów i nauczycieli, przewiduje się wykorzystanie narzędzi ICT, które będą zakupione i/lub stanowią dotychczasowe wyposażenie szkoły.</w:t>
      </w:r>
    </w:p>
    <w:p w:rsidR="007E7683" w:rsidRPr="00196C5C" w:rsidRDefault="007E7683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7E7683" w:rsidRPr="003462B9" w:rsidRDefault="000B2A55" w:rsidP="003462B9">
      <w:pPr>
        <w:shd w:val="clear" w:color="auto" w:fill="FFFFFF"/>
        <w:jc w:val="center"/>
        <w:rPr>
          <w:rFonts w:ascii="Tahoma" w:hAnsi="Tahoma" w:cs="Tahoma"/>
          <w:sz w:val="22"/>
          <w:szCs w:val="22"/>
        </w:rPr>
      </w:pPr>
      <w:r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§ 6</w:t>
      </w:r>
      <w:r w:rsidR="003462B9">
        <w:rPr>
          <w:rFonts w:ascii="Tahoma" w:hAnsi="Tahoma" w:cs="Tahoma"/>
          <w:sz w:val="22"/>
          <w:szCs w:val="22"/>
        </w:rPr>
        <w:t xml:space="preserve"> </w:t>
      </w:r>
      <w:r w:rsidR="007E7683" w:rsidRPr="00196C5C">
        <w:rPr>
          <w:rFonts w:ascii="Tahoma" w:hAnsi="Tahoma" w:cs="Tahoma"/>
          <w:b/>
          <w:bCs/>
          <w:color w:val="000000"/>
          <w:sz w:val="22"/>
          <w:szCs w:val="22"/>
        </w:rPr>
        <w:t>ZASADY REALIZACJI I RODZAJE ZAJ</w:t>
      </w:r>
      <w:r w:rsidR="007E7683"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ĘĆ </w:t>
      </w:r>
    </w:p>
    <w:p w:rsidR="007E7683" w:rsidRPr="00196C5C" w:rsidRDefault="000B2A55" w:rsidP="007E7683">
      <w:pPr>
        <w:shd w:val="clear" w:color="auto" w:fill="FFFFFF"/>
        <w:rPr>
          <w:rFonts w:ascii="Tahoma" w:eastAsia="Times New Roman" w:hAnsi="Tahoma" w:cs="Tahoma"/>
          <w:b/>
          <w:bCs/>
          <w:color w:val="000000"/>
          <w:sz w:val="22"/>
          <w:szCs w:val="22"/>
        </w:rPr>
      </w:pPr>
      <w:r w:rsidRPr="00196C5C">
        <w:rPr>
          <w:rFonts w:ascii="Tahoma" w:hAnsi="Tahoma" w:cs="Tahoma"/>
          <w:b/>
          <w:bCs/>
          <w:color w:val="000000"/>
          <w:sz w:val="22"/>
          <w:szCs w:val="22"/>
        </w:rPr>
        <w:t xml:space="preserve">1. </w:t>
      </w:r>
      <w:r w:rsidR="007E7683" w:rsidRPr="00196C5C">
        <w:rPr>
          <w:rFonts w:ascii="Tahoma" w:hAnsi="Tahoma" w:cs="Tahoma"/>
          <w:b/>
          <w:bCs/>
          <w:color w:val="000000"/>
          <w:sz w:val="22"/>
          <w:szCs w:val="22"/>
        </w:rPr>
        <w:t>ZASADY REALIZACJI I RODZAJE ZAJ</w:t>
      </w:r>
      <w:r w:rsidR="007E7683"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ĘĆ DODATKOWYCH I SPECJALISTYCZNYCH </w:t>
      </w:r>
      <w:r w:rsidR="007E7683" w:rsidRPr="00196C5C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DLA UCZNI</w:t>
      </w:r>
      <w:r w:rsidR="007E7683" w:rsidRPr="00196C5C">
        <w:rPr>
          <w:rFonts w:ascii="Tahoma" w:eastAsia="Times New Roman" w:hAnsi="Tahoma" w:cs="Tahoma"/>
          <w:b/>
          <w:bCs/>
          <w:color w:val="000000"/>
          <w:sz w:val="22"/>
          <w:szCs w:val="22"/>
          <w:u w:val="single"/>
        </w:rPr>
        <w:t>ÓW</w:t>
      </w:r>
    </w:p>
    <w:p w:rsidR="007E7683" w:rsidRPr="00196C5C" w:rsidRDefault="000B2A55" w:rsidP="00FA7F55">
      <w:pPr>
        <w:numPr>
          <w:ilvl w:val="0"/>
          <w:numId w:val="28"/>
        </w:numPr>
        <w:shd w:val="clear" w:color="auto" w:fill="FFFFFF"/>
        <w:spacing w:after="120"/>
        <w:ind w:left="714" w:hanging="357"/>
        <w:rPr>
          <w:rFonts w:ascii="Tahoma" w:eastAsia="Times New Roman" w:hAnsi="Tahoma" w:cs="Tahoma"/>
          <w:color w:val="000000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Zaj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ęcia dodatkowe i specjalistyczne rozwijające kompetencje kluczowe dla uczniów będą realizowane w ich szkołach i placówkach w okresie październik 2016 r. – </w:t>
      </w:r>
      <w:r w:rsidR="007E7683" w:rsidRPr="00196C5C">
        <w:rPr>
          <w:rFonts w:ascii="Tahoma" w:eastAsia="Times New Roman" w:hAnsi="Tahoma" w:cs="Tahoma"/>
          <w:color w:val="000000"/>
          <w:sz w:val="22"/>
          <w:szCs w:val="22"/>
        </w:rPr>
        <w:t>czerwiec 2018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 r. </w:t>
      </w:r>
    </w:p>
    <w:p w:rsidR="00B66A0E" w:rsidRPr="00196C5C" w:rsidRDefault="000B2A55" w:rsidP="00FA7F55">
      <w:pPr>
        <w:numPr>
          <w:ilvl w:val="0"/>
          <w:numId w:val="28"/>
        </w:numPr>
        <w:shd w:val="clear" w:color="auto" w:fill="FFFFFF"/>
        <w:spacing w:after="120"/>
        <w:ind w:left="714" w:hanging="357"/>
        <w:rPr>
          <w:rFonts w:ascii="Tahoma" w:eastAsia="Times New Roman" w:hAnsi="Tahoma" w:cs="Tahoma"/>
          <w:color w:val="000000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Zaj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ęcia prowadzone będą </w:t>
      </w:r>
      <w:r w:rsidR="007E7683"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co do zasady 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przez nauczycieli zatrudnianych przez szkoły/placówki, którzy opracują autorskie programy nauczania, z uwzględnieniem indywidualnych potrzeb uczniów.</w:t>
      </w:r>
    </w:p>
    <w:p w:rsidR="007E7683" w:rsidRPr="00196C5C" w:rsidRDefault="007E7683" w:rsidP="00FA7F55">
      <w:pPr>
        <w:numPr>
          <w:ilvl w:val="0"/>
          <w:numId w:val="28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196C5C">
        <w:rPr>
          <w:rFonts w:ascii="Tahoma" w:eastAsia="Times New Roman" w:hAnsi="Tahoma" w:cs="Tahoma"/>
          <w:color w:val="000000"/>
          <w:sz w:val="22"/>
          <w:szCs w:val="22"/>
        </w:rPr>
        <w:lastRenderedPageBreak/>
        <w:t>w sytuacji wyjątkowej możliwe jest zatrudnienie nauczycieli/trenerów spoza placówki, zgodnie z wytycznymi MEN i unijnymi w tym względzie,</w:t>
      </w:r>
    </w:p>
    <w:p w:rsidR="00B66A0E" w:rsidRPr="003462B9" w:rsidRDefault="00C03DCB" w:rsidP="00FA7F55">
      <w:pPr>
        <w:numPr>
          <w:ilvl w:val="0"/>
          <w:numId w:val="28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3462B9">
        <w:rPr>
          <w:rFonts w:ascii="Tahoma" w:hAnsi="Tahoma" w:cs="Tahoma"/>
          <w:bCs/>
          <w:color w:val="000000"/>
          <w:sz w:val="22"/>
          <w:szCs w:val="22"/>
        </w:rPr>
        <w:t xml:space="preserve">Nabór uczniów do zajęć </w:t>
      </w:r>
      <w:r w:rsidR="000B2A55" w:rsidRPr="003462B9">
        <w:rPr>
          <w:rFonts w:ascii="Tahoma" w:eastAsia="Times New Roman" w:hAnsi="Tahoma" w:cs="Tahoma"/>
          <w:bCs/>
          <w:color w:val="000000"/>
          <w:sz w:val="22"/>
          <w:szCs w:val="22"/>
        </w:rPr>
        <w:t>wg procedury opisanej w §</w:t>
      </w:r>
      <w:r w:rsidR="003462B9">
        <w:rPr>
          <w:rFonts w:ascii="Tahoma" w:eastAsia="Times New Roman" w:hAnsi="Tahoma" w:cs="Tahoma"/>
          <w:bCs/>
          <w:color w:val="000000"/>
          <w:sz w:val="22"/>
          <w:szCs w:val="22"/>
        </w:rPr>
        <w:t xml:space="preserve"> 7</w:t>
      </w:r>
      <w:r w:rsidR="00455312" w:rsidRPr="003462B9">
        <w:rPr>
          <w:rFonts w:ascii="Tahoma" w:eastAsia="Times New Roman" w:hAnsi="Tahoma" w:cs="Tahoma"/>
          <w:bCs/>
          <w:color w:val="000000"/>
          <w:sz w:val="22"/>
          <w:szCs w:val="22"/>
        </w:rPr>
        <w:t xml:space="preserve"> niniejszego regulaminu</w:t>
      </w:r>
      <w:r w:rsidR="000B2A55" w:rsidRPr="003462B9">
        <w:rPr>
          <w:rFonts w:ascii="Tahoma" w:eastAsia="Times New Roman" w:hAnsi="Tahoma" w:cs="Tahoma"/>
          <w:bCs/>
          <w:color w:val="000000"/>
          <w:sz w:val="22"/>
          <w:szCs w:val="22"/>
        </w:rPr>
        <w:t>.</w:t>
      </w:r>
    </w:p>
    <w:p w:rsidR="00455312" w:rsidRPr="00196C5C" w:rsidRDefault="000B2A55" w:rsidP="003462B9">
      <w:pPr>
        <w:numPr>
          <w:ilvl w:val="0"/>
          <w:numId w:val="28"/>
        </w:numPr>
        <w:shd w:val="clear" w:color="auto" w:fill="FFFFFF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Liczba   grup    z   podzia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łem    na   szkoły  </w:t>
      </w:r>
      <w:r w:rsidR="003462B9">
        <w:rPr>
          <w:rFonts w:ascii="Tahoma" w:eastAsia="Times New Roman" w:hAnsi="Tahoma" w:cs="Tahoma"/>
          <w:color w:val="000000"/>
          <w:sz w:val="22"/>
          <w:szCs w:val="22"/>
        </w:rPr>
        <w:t>/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rodzaje   zajęć /   czas   ich    trwania,   określono</w:t>
      </w:r>
      <w:r w:rsidR="00455312"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 indywidualnie w zależności od rodzaju wsparcia i </w:t>
      </w:r>
      <w:r w:rsidR="003462B9">
        <w:rPr>
          <w:rFonts w:ascii="Tahoma" w:eastAsia="Times New Roman" w:hAnsi="Tahoma" w:cs="Tahoma"/>
          <w:color w:val="000000"/>
          <w:sz w:val="22"/>
          <w:szCs w:val="22"/>
        </w:rPr>
        <w:t xml:space="preserve">zdiagnozowanych potrzeb 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ucznió</w:t>
      </w:r>
      <w:r w:rsidR="00455312" w:rsidRPr="00196C5C">
        <w:rPr>
          <w:rFonts w:ascii="Tahoma" w:eastAsia="Times New Roman" w:hAnsi="Tahoma" w:cs="Tahoma"/>
          <w:color w:val="000000"/>
          <w:sz w:val="22"/>
          <w:szCs w:val="22"/>
        </w:rPr>
        <w:t>w.</w:t>
      </w:r>
    </w:p>
    <w:p w:rsidR="00B66A0E" w:rsidRPr="00196C5C" w:rsidRDefault="00B66A0E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B66A0E" w:rsidRPr="00196C5C" w:rsidRDefault="00455312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b/>
          <w:bCs/>
          <w:color w:val="000000"/>
          <w:sz w:val="22"/>
          <w:szCs w:val="22"/>
        </w:rPr>
        <w:t>2</w:t>
      </w:r>
      <w:r w:rsidR="000B2A55" w:rsidRPr="00196C5C">
        <w:rPr>
          <w:rFonts w:ascii="Tahoma" w:hAnsi="Tahoma" w:cs="Tahoma"/>
          <w:b/>
          <w:bCs/>
          <w:color w:val="000000"/>
          <w:sz w:val="22"/>
          <w:szCs w:val="22"/>
        </w:rPr>
        <w:t>. ZASADY REALIZACJI SZKOLE</w:t>
      </w:r>
      <w:r w:rsidR="000B2A55"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Ń</w:t>
      </w:r>
      <w:r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/STUDIÓW/WARSZTATÓW</w:t>
      </w:r>
      <w:r w:rsidR="000B2A55"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 DOSKONALĄCYCH </w:t>
      </w:r>
      <w:r w:rsidRPr="00196C5C">
        <w:rPr>
          <w:rFonts w:ascii="Tahoma" w:eastAsia="Times New Roman" w:hAnsi="Tahoma" w:cs="Tahoma"/>
          <w:b/>
          <w:bCs/>
          <w:color w:val="000000"/>
          <w:sz w:val="22"/>
          <w:szCs w:val="22"/>
          <w:u w:val="single"/>
        </w:rPr>
        <w:t>DLA NAUCZYCIELI</w:t>
      </w:r>
    </w:p>
    <w:p w:rsidR="00B66A0E" w:rsidRPr="00196C5C" w:rsidRDefault="00455312" w:rsidP="00FA7F55">
      <w:pPr>
        <w:numPr>
          <w:ilvl w:val="0"/>
          <w:numId w:val="31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Szkolenia, studia, warsztaty doskonalące dla nauczycieli realizowane są zgodnie ze zdiagnozowanymi potrzebami i zgodnie z zadaniami założonymi w projekcie,</w:t>
      </w:r>
    </w:p>
    <w:p w:rsidR="00B66A0E" w:rsidRPr="003462B9" w:rsidRDefault="00455312" w:rsidP="00FA7F55">
      <w:pPr>
        <w:numPr>
          <w:ilvl w:val="0"/>
          <w:numId w:val="31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3462B9">
        <w:rPr>
          <w:rFonts w:ascii="Tahoma" w:hAnsi="Tahoma" w:cs="Tahoma"/>
          <w:bCs/>
          <w:color w:val="000000"/>
          <w:sz w:val="22"/>
          <w:szCs w:val="22"/>
        </w:rPr>
        <w:t>R</w:t>
      </w:r>
      <w:r w:rsidRPr="003462B9">
        <w:rPr>
          <w:rFonts w:ascii="Tahoma" w:eastAsia="Times New Roman" w:hAnsi="Tahoma" w:cs="Tahoma"/>
          <w:bCs/>
          <w:color w:val="000000"/>
          <w:sz w:val="22"/>
          <w:szCs w:val="22"/>
        </w:rPr>
        <w:t>ekrutacja</w:t>
      </w:r>
      <w:r w:rsidR="000B2A55" w:rsidRPr="003462B9">
        <w:rPr>
          <w:rFonts w:ascii="Tahoma" w:eastAsia="Times New Roman" w:hAnsi="Tahoma" w:cs="Tahoma"/>
          <w:bCs/>
          <w:color w:val="000000"/>
          <w:sz w:val="22"/>
          <w:szCs w:val="22"/>
        </w:rPr>
        <w:t xml:space="preserve"> wśró</w:t>
      </w:r>
      <w:r w:rsidRPr="003462B9">
        <w:rPr>
          <w:rFonts w:ascii="Tahoma" w:eastAsia="Times New Roman" w:hAnsi="Tahoma" w:cs="Tahoma"/>
          <w:bCs/>
          <w:color w:val="000000"/>
          <w:sz w:val="22"/>
          <w:szCs w:val="22"/>
        </w:rPr>
        <w:t xml:space="preserve">d nauczycieli/nauczycielek </w:t>
      </w:r>
      <w:r w:rsidR="000B2A55" w:rsidRPr="003462B9">
        <w:rPr>
          <w:rFonts w:ascii="Tahoma" w:eastAsia="Times New Roman" w:hAnsi="Tahoma" w:cs="Tahoma"/>
          <w:bCs/>
          <w:color w:val="000000"/>
          <w:sz w:val="22"/>
          <w:szCs w:val="22"/>
        </w:rPr>
        <w:t>wg procedury opisanej w §</w:t>
      </w:r>
      <w:r w:rsidRPr="003462B9">
        <w:rPr>
          <w:rFonts w:ascii="Tahoma" w:eastAsia="Times New Roman" w:hAnsi="Tahoma" w:cs="Tahoma"/>
          <w:bCs/>
          <w:color w:val="000000"/>
          <w:sz w:val="22"/>
          <w:szCs w:val="22"/>
        </w:rPr>
        <w:t xml:space="preserve"> </w:t>
      </w:r>
      <w:r w:rsidR="003462B9">
        <w:rPr>
          <w:rFonts w:ascii="Tahoma" w:eastAsia="Times New Roman" w:hAnsi="Tahoma" w:cs="Tahoma"/>
          <w:bCs/>
          <w:color w:val="000000"/>
          <w:sz w:val="22"/>
          <w:szCs w:val="22"/>
        </w:rPr>
        <w:t>7</w:t>
      </w:r>
      <w:r w:rsidRPr="003462B9">
        <w:rPr>
          <w:rFonts w:ascii="Tahoma" w:eastAsia="Times New Roman" w:hAnsi="Tahoma" w:cs="Tahoma"/>
          <w:bCs/>
          <w:color w:val="000000"/>
          <w:sz w:val="22"/>
          <w:szCs w:val="22"/>
        </w:rPr>
        <w:t xml:space="preserve"> niniejszego regulaminu</w:t>
      </w:r>
      <w:r w:rsidR="000B2A55" w:rsidRPr="003462B9">
        <w:rPr>
          <w:rFonts w:ascii="Tahoma" w:eastAsia="Times New Roman" w:hAnsi="Tahoma" w:cs="Tahoma"/>
          <w:bCs/>
          <w:color w:val="000000"/>
          <w:sz w:val="22"/>
          <w:szCs w:val="22"/>
        </w:rPr>
        <w:t>.</w:t>
      </w:r>
    </w:p>
    <w:p w:rsidR="00B66A0E" w:rsidRPr="00196C5C" w:rsidRDefault="000B2A55" w:rsidP="003462B9">
      <w:pPr>
        <w:numPr>
          <w:ilvl w:val="0"/>
          <w:numId w:val="31"/>
        </w:numPr>
        <w:shd w:val="clear" w:color="auto" w:fill="FFFFFF"/>
        <w:rPr>
          <w:rFonts w:ascii="Tahoma" w:hAnsi="Tahoma" w:cs="Tahoma"/>
          <w:sz w:val="22"/>
          <w:szCs w:val="22"/>
        </w:rPr>
      </w:pPr>
      <w:r w:rsidRPr="003462B9">
        <w:rPr>
          <w:rFonts w:ascii="Tahoma" w:hAnsi="Tahoma" w:cs="Tahoma"/>
          <w:color w:val="000000"/>
          <w:sz w:val="22"/>
          <w:szCs w:val="22"/>
        </w:rPr>
        <w:t>Szkolenia</w:t>
      </w:r>
      <w:r w:rsidR="00455312" w:rsidRPr="003462B9">
        <w:rPr>
          <w:rFonts w:ascii="Tahoma" w:hAnsi="Tahoma" w:cs="Tahoma"/>
          <w:color w:val="000000"/>
          <w:sz w:val="22"/>
          <w:szCs w:val="22"/>
        </w:rPr>
        <w:t>/studia/warsztaty</w:t>
      </w:r>
      <w:r w:rsidRPr="003462B9">
        <w:rPr>
          <w:rFonts w:ascii="Tahoma" w:hAnsi="Tahoma" w:cs="Tahoma"/>
          <w:color w:val="000000"/>
          <w:sz w:val="22"/>
          <w:szCs w:val="22"/>
        </w:rPr>
        <w:t xml:space="preserve"> dla nauczycieli/nauczycielek przeprowadzone b</w:t>
      </w:r>
      <w:r w:rsidRPr="003462B9">
        <w:rPr>
          <w:rFonts w:ascii="Tahoma" w:eastAsia="Times New Roman" w:hAnsi="Tahoma" w:cs="Tahoma"/>
          <w:color w:val="000000"/>
          <w:sz w:val="22"/>
          <w:szCs w:val="22"/>
        </w:rPr>
        <w:t>ędą przez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 wykonawców zewnętrznych, którzy zapewnią wykwalifikowaną kadrę dydaktyczną. Terminy i godziny realizacji szkoleń dostosowane będą do najbardziej pożądanych przez odbiorców, przy uwzględnieniu założeń projektowych.</w:t>
      </w:r>
    </w:p>
    <w:p w:rsidR="00B66A0E" w:rsidRPr="00196C5C" w:rsidRDefault="00B66A0E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B66A0E" w:rsidRPr="00196C5C" w:rsidRDefault="000B2A55" w:rsidP="00057084">
      <w:pPr>
        <w:shd w:val="clear" w:color="auto" w:fill="FFFFFF"/>
        <w:jc w:val="center"/>
        <w:rPr>
          <w:rFonts w:ascii="Tahoma" w:hAnsi="Tahoma" w:cs="Tahoma"/>
          <w:sz w:val="22"/>
          <w:szCs w:val="22"/>
        </w:rPr>
      </w:pPr>
      <w:r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§</w:t>
      </w:r>
      <w:r w:rsidR="003462B9"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 7</w:t>
      </w:r>
      <w:r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 ZASADY REKRUTACJI</w:t>
      </w:r>
    </w:p>
    <w:p w:rsidR="00B66A0E" w:rsidRPr="00196C5C" w:rsidRDefault="000B2A55" w:rsidP="00FA7F55">
      <w:pPr>
        <w:numPr>
          <w:ilvl w:val="0"/>
          <w:numId w:val="33"/>
        </w:numPr>
        <w:shd w:val="clear" w:color="auto" w:fill="FFFFFF"/>
        <w:spacing w:after="120"/>
        <w:ind w:left="714" w:hanging="357"/>
        <w:rPr>
          <w:rFonts w:ascii="Tahoma" w:eastAsia="Times New Roman" w:hAnsi="Tahoma" w:cs="Tahoma"/>
          <w:color w:val="000000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Uczniowie/uczennice i nauczyciele/nauczycielki b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ędą rekrutowani w</w:t>
      </w:r>
      <w:r w:rsidR="00455312" w:rsidRPr="00196C5C">
        <w:rPr>
          <w:rFonts w:ascii="Tahoma" w:eastAsia="Times New Roman" w:hAnsi="Tahoma" w:cs="Tahoma"/>
          <w:color w:val="000000"/>
          <w:sz w:val="22"/>
          <w:szCs w:val="22"/>
        </w:rPr>
        <w:t>e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 IX/X w roku szkolnym 2016/2017.</w:t>
      </w:r>
    </w:p>
    <w:p w:rsidR="00FB39D3" w:rsidRPr="00196C5C" w:rsidRDefault="00FB39D3" w:rsidP="00FA7F55">
      <w:pPr>
        <w:numPr>
          <w:ilvl w:val="0"/>
          <w:numId w:val="33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Koordynatorzy szkolni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 zadbają o właściwy proces informacyjny - informacje o naborze będą powszechnie dostępne dla wszystkich przedstawicieli grupy docelowej, bez względu na płeć. </w:t>
      </w:r>
    </w:p>
    <w:p w:rsidR="00FB39D3" w:rsidRPr="00196C5C" w:rsidRDefault="00FB39D3" w:rsidP="00FA7F55">
      <w:pPr>
        <w:numPr>
          <w:ilvl w:val="0"/>
          <w:numId w:val="33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Proces rekrutacji b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ędzie przebiegał zgodnie z zasadą równości szans kobiet i mężczyzn, każdy z potencjalnych uczestników (uczeń/uczennica) będzie miał jednakowy dostęp do zaplanowanych w projekcie form wsparcia bez względu na względu na płeć, wiek, niepełnosprawność, rasę lub pochodzenie etniczne, wyznanie lub światopogląd, orientację seksualną.</w:t>
      </w:r>
    </w:p>
    <w:p w:rsidR="0011609A" w:rsidRPr="00196C5C" w:rsidRDefault="00FB39D3" w:rsidP="00FA7F55">
      <w:pPr>
        <w:numPr>
          <w:ilvl w:val="0"/>
          <w:numId w:val="33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sz w:val="22"/>
          <w:szCs w:val="22"/>
        </w:rPr>
        <w:t xml:space="preserve">Nauczyciele, zgodnie z przeprowadzoną diagnozą potrzeb informują uczniów 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i rodziców o wskazanej potrzebie uczestnictwa danego ucznia w </w:t>
      </w:r>
      <w:r w:rsidR="0011609A"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poszczególnych 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rodzajach </w:t>
      </w:r>
      <w:r w:rsidR="0011609A" w:rsidRPr="00196C5C">
        <w:rPr>
          <w:rFonts w:ascii="Tahoma" w:eastAsia="Times New Roman" w:hAnsi="Tahoma" w:cs="Tahoma"/>
          <w:color w:val="000000"/>
          <w:sz w:val="22"/>
          <w:szCs w:val="22"/>
        </w:rPr>
        <w:t>zajęć.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</w:p>
    <w:p w:rsidR="00196C5C" w:rsidRPr="00196C5C" w:rsidRDefault="00FB39D3" w:rsidP="00FA7F55">
      <w:pPr>
        <w:numPr>
          <w:ilvl w:val="0"/>
          <w:numId w:val="33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Osoby b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ędące przedstawicielami grupy docelowej mogą zgłosić chęć uczestnictwa w formach wsparcia przewidzianych w projekcie w danej placówce koordynatorowi szkolnemu oraz nauczycielom prowadzącym danych rodzaj zajęć.</w:t>
      </w:r>
    </w:p>
    <w:p w:rsidR="00196C5C" w:rsidRPr="00FA7F55" w:rsidRDefault="00531B8F" w:rsidP="00FA7F55">
      <w:pPr>
        <w:numPr>
          <w:ilvl w:val="0"/>
          <w:numId w:val="33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Osoby zainteresowane wzi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ęciem udziału w projekcie złożą w szkole, do której </w:t>
      </w:r>
      <w:r w:rsidRPr="00FA7F55">
        <w:rPr>
          <w:rFonts w:ascii="Tahoma" w:eastAsia="Times New Roman" w:hAnsi="Tahoma" w:cs="Tahoma"/>
          <w:color w:val="000000"/>
          <w:sz w:val="22"/>
          <w:szCs w:val="22"/>
        </w:rPr>
        <w:t xml:space="preserve">uczęszczają </w:t>
      </w:r>
      <w:r w:rsidRPr="00FA7F55">
        <w:rPr>
          <w:rFonts w:ascii="Tahoma" w:eastAsia="Times New Roman" w:hAnsi="Tahoma" w:cs="Tahoma"/>
          <w:bCs/>
          <w:color w:val="000000"/>
          <w:sz w:val="22"/>
          <w:szCs w:val="22"/>
        </w:rPr>
        <w:t>formularz zgłoszeniowy - deklarację, wg udostępnionego wzoru.</w:t>
      </w:r>
      <w:r w:rsidR="00196C5C" w:rsidRPr="00FA7F55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196C5C" w:rsidRPr="00196C5C" w:rsidRDefault="00196C5C" w:rsidP="00FA7F55">
      <w:pPr>
        <w:numPr>
          <w:ilvl w:val="0"/>
          <w:numId w:val="33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W przypadku nie zrekrutowania za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łożonej w projekcie liczby uczestników przeprowadzona zostanie rekrutacja uzupełniająca do momentu zrekrutowania pełnej grupy wskazanej w projekcie.</w:t>
      </w:r>
    </w:p>
    <w:p w:rsidR="00B66A0E" w:rsidRPr="00196C5C" w:rsidRDefault="000B2A55" w:rsidP="003462B9">
      <w:pPr>
        <w:numPr>
          <w:ilvl w:val="0"/>
          <w:numId w:val="33"/>
        </w:numPr>
        <w:shd w:val="clear" w:color="auto" w:fill="FFFFFF"/>
        <w:ind w:left="714" w:hanging="357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W przypadku, gdy liczba os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ób chętnych przewyższy liczbę dostę</w:t>
      </w:r>
      <w:r w:rsidR="00196C5C" w:rsidRPr="00196C5C">
        <w:rPr>
          <w:rFonts w:ascii="Tahoma" w:eastAsia="Times New Roman" w:hAnsi="Tahoma" w:cs="Tahoma"/>
          <w:color w:val="000000"/>
          <w:sz w:val="22"/>
          <w:szCs w:val="22"/>
        </w:rPr>
        <w:t>pnych miejsc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 utworzone zostaną listy rezerwowe.</w:t>
      </w:r>
    </w:p>
    <w:p w:rsidR="00B66A0E" w:rsidRPr="00196C5C" w:rsidRDefault="00B66A0E" w:rsidP="00531B8F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B66A0E" w:rsidRPr="00196C5C" w:rsidRDefault="000B2A55" w:rsidP="00531B8F">
      <w:pPr>
        <w:shd w:val="clear" w:color="auto" w:fill="FFFFFF"/>
        <w:jc w:val="center"/>
        <w:rPr>
          <w:rFonts w:ascii="Tahoma" w:hAnsi="Tahoma" w:cs="Tahoma"/>
          <w:sz w:val="22"/>
          <w:szCs w:val="22"/>
        </w:rPr>
      </w:pPr>
      <w:r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§</w:t>
      </w:r>
      <w:r w:rsidR="003462B9"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 8</w:t>
      </w:r>
      <w:r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 PROCEDURA REKRUTACYJNA DLA NAUCZYCIELI</w:t>
      </w:r>
    </w:p>
    <w:p w:rsidR="00531B8F" w:rsidRPr="00196C5C" w:rsidRDefault="000B2A55" w:rsidP="00FA7F55">
      <w:pPr>
        <w:numPr>
          <w:ilvl w:val="0"/>
          <w:numId w:val="35"/>
        </w:numPr>
        <w:shd w:val="clear" w:color="auto" w:fill="FFFFFF"/>
        <w:spacing w:after="120"/>
        <w:ind w:left="714" w:hanging="357"/>
        <w:rPr>
          <w:rFonts w:ascii="Tahoma" w:eastAsia="Times New Roman" w:hAnsi="Tahoma" w:cs="Tahoma"/>
          <w:color w:val="000000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Rekrutacj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ą nauczycieli do projektu będzie zajmował się </w:t>
      </w:r>
      <w:r w:rsidR="00531B8F"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koordynator szkolny </w:t>
      </w:r>
      <w:r w:rsidR="003462B9">
        <w:rPr>
          <w:rFonts w:ascii="Tahoma" w:eastAsia="Times New Roman" w:hAnsi="Tahoma" w:cs="Tahoma"/>
          <w:color w:val="000000"/>
          <w:sz w:val="22"/>
          <w:szCs w:val="22"/>
        </w:rPr>
        <w:t xml:space="preserve">w uzgodnieniu z Dyrektorem, </w:t>
      </w:r>
      <w:r w:rsidR="00531B8F"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w każdej placówce uczestniczącej w projekcie. 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lastRenderedPageBreak/>
        <w:t>Odpowiedzialny będzie za informowanie o projekcie</w:t>
      </w:r>
      <w:r w:rsidR="00531B8F" w:rsidRPr="00196C5C">
        <w:rPr>
          <w:rFonts w:ascii="Tahoma" w:eastAsia="Times New Roman" w:hAnsi="Tahoma" w:cs="Tahoma"/>
          <w:color w:val="000000"/>
          <w:sz w:val="22"/>
          <w:szCs w:val="22"/>
        </w:rPr>
        <w:t>.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</w:p>
    <w:p w:rsidR="00B66A0E" w:rsidRPr="00196C5C" w:rsidRDefault="000B2A55" w:rsidP="00FA7F55">
      <w:pPr>
        <w:numPr>
          <w:ilvl w:val="0"/>
          <w:numId w:val="35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Rekrutacja uczestnik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ów odbywać się będzie </w:t>
      </w:r>
      <w:r w:rsidR="00531B8F" w:rsidRPr="00196C5C">
        <w:rPr>
          <w:rFonts w:ascii="Tahoma" w:eastAsia="Times New Roman" w:hAnsi="Tahoma" w:cs="Tahoma"/>
          <w:color w:val="000000"/>
          <w:sz w:val="22"/>
          <w:szCs w:val="22"/>
        </w:rPr>
        <w:t>na początku roku szkolnego 2016/2017.</w:t>
      </w:r>
    </w:p>
    <w:p w:rsidR="00196C5C" w:rsidRPr="00196C5C" w:rsidRDefault="000B2A55" w:rsidP="00FA7F55">
      <w:pPr>
        <w:numPr>
          <w:ilvl w:val="0"/>
          <w:numId w:val="35"/>
        </w:numPr>
        <w:shd w:val="clear" w:color="auto" w:fill="FFFFFF"/>
        <w:spacing w:after="120"/>
        <w:ind w:left="714" w:hanging="357"/>
        <w:rPr>
          <w:rFonts w:ascii="Tahoma" w:eastAsia="Times New Roman" w:hAnsi="Tahoma" w:cs="Tahoma"/>
          <w:color w:val="000000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W przypadku nie zrekrutowania za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łożonej w projekcie liczby uczestników przeprowadzona zostanie rekrutacja uzupełniająca i do momentu zrekrutowania pełnej grupy</w:t>
      </w:r>
      <w:r w:rsidR="00531B8F"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 wskazanej w projekcie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.</w:t>
      </w:r>
    </w:p>
    <w:p w:rsidR="00196C5C" w:rsidRPr="00196C5C" w:rsidRDefault="00196C5C" w:rsidP="003462B9">
      <w:pPr>
        <w:numPr>
          <w:ilvl w:val="0"/>
          <w:numId w:val="35"/>
        </w:numPr>
        <w:shd w:val="clear" w:color="auto" w:fill="FFFFFF"/>
        <w:ind w:left="714" w:hanging="357"/>
        <w:rPr>
          <w:rFonts w:ascii="Tahoma" w:eastAsia="Times New Roman" w:hAnsi="Tahoma" w:cs="Tahoma"/>
          <w:color w:val="000000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W przypadku, gdy liczba os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ób chętnych przewyższy liczbę dostępnych miejsc utworzone zostaną listy rezerwowe.</w:t>
      </w:r>
    </w:p>
    <w:p w:rsidR="00196C5C" w:rsidRPr="00196C5C" w:rsidRDefault="00196C5C">
      <w:pPr>
        <w:shd w:val="clear" w:color="auto" w:fill="FFFFFF"/>
        <w:rPr>
          <w:rFonts w:ascii="Tahoma" w:eastAsia="Times New Roman" w:hAnsi="Tahoma" w:cs="Tahoma"/>
          <w:b/>
          <w:bCs/>
          <w:color w:val="000000"/>
          <w:sz w:val="22"/>
          <w:szCs w:val="22"/>
        </w:rPr>
      </w:pPr>
    </w:p>
    <w:p w:rsidR="00B66A0E" w:rsidRPr="00196C5C" w:rsidRDefault="000B2A55" w:rsidP="00196C5C">
      <w:pPr>
        <w:shd w:val="clear" w:color="auto" w:fill="FFFFFF"/>
        <w:jc w:val="center"/>
        <w:rPr>
          <w:rFonts w:ascii="Tahoma" w:hAnsi="Tahoma" w:cs="Tahoma"/>
          <w:sz w:val="22"/>
          <w:szCs w:val="22"/>
        </w:rPr>
      </w:pPr>
      <w:r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§ </w:t>
      </w:r>
      <w:r w:rsidR="003462B9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9</w:t>
      </w:r>
      <w:r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 PRAWA I OBOWIĄZKI UCZESTNIKA PROJEKTU</w:t>
      </w:r>
    </w:p>
    <w:p w:rsidR="00B66A0E" w:rsidRPr="00196C5C" w:rsidRDefault="000B2A55" w:rsidP="00FA7F55">
      <w:pPr>
        <w:numPr>
          <w:ilvl w:val="0"/>
          <w:numId w:val="37"/>
        </w:numPr>
        <w:shd w:val="clear" w:color="auto" w:fill="FFFFFF"/>
        <w:spacing w:after="120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Uczestnik projektu ma prawo do:</w:t>
      </w:r>
    </w:p>
    <w:p w:rsidR="00B66A0E" w:rsidRPr="00196C5C" w:rsidRDefault="000B2A55" w:rsidP="00FA7F55">
      <w:pPr>
        <w:numPr>
          <w:ilvl w:val="0"/>
          <w:numId w:val="38"/>
        </w:numPr>
        <w:shd w:val="clear" w:color="auto" w:fill="FFFFFF"/>
        <w:spacing w:after="120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uczestniczenia w nieodp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łatnych formach wsparcia</w:t>
      </w:r>
    </w:p>
    <w:p w:rsidR="00B66A0E" w:rsidRPr="00196C5C" w:rsidRDefault="000B2A55" w:rsidP="00FA7F55">
      <w:pPr>
        <w:numPr>
          <w:ilvl w:val="0"/>
          <w:numId w:val="38"/>
        </w:numPr>
        <w:shd w:val="clear" w:color="auto" w:fill="FFFFFF"/>
        <w:spacing w:after="120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zwrotu koszt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ów przejazdu- w przypadku korzystania z zajęć wyjazdowych dla uczniów</w:t>
      </w:r>
    </w:p>
    <w:p w:rsidR="00B66A0E" w:rsidRPr="00196C5C" w:rsidRDefault="000B2A55" w:rsidP="00FA7F55">
      <w:pPr>
        <w:numPr>
          <w:ilvl w:val="0"/>
          <w:numId w:val="38"/>
        </w:numPr>
        <w:shd w:val="clear" w:color="auto" w:fill="FFFFFF"/>
        <w:spacing w:after="120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uczestniczenia we wszystkich formach wsparcia przewidzianych w ramach projektu</w:t>
      </w:r>
    </w:p>
    <w:p w:rsidR="00B66A0E" w:rsidRPr="00196C5C" w:rsidRDefault="000B2A55" w:rsidP="00FA7F55">
      <w:pPr>
        <w:numPr>
          <w:ilvl w:val="0"/>
          <w:numId w:val="38"/>
        </w:numPr>
        <w:shd w:val="clear" w:color="auto" w:fill="FFFFFF"/>
        <w:spacing w:after="120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korzystania z materia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łów zapewnionych w okresie udzielanego wsparcia</w:t>
      </w:r>
    </w:p>
    <w:p w:rsidR="00B66A0E" w:rsidRPr="00196C5C" w:rsidRDefault="000B2A55" w:rsidP="00FA7F55">
      <w:pPr>
        <w:numPr>
          <w:ilvl w:val="0"/>
          <w:numId w:val="37"/>
        </w:numPr>
        <w:shd w:val="clear" w:color="auto" w:fill="FFFFFF"/>
        <w:spacing w:after="120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Uczestnik zobowi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ązany jest do:</w:t>
      </w:r>
    </w:p>
    <w:p w:rsidR="00B66A0E" w:rsidRPr="00196C5C" w:rsidRDefault="000B2A55" w:rsidP="00FA7F55">
      <w:pPr>
        <w:numPr>
          <w:ilvl w:val="0"/>
          <w:numId w:val="40"/>
        </w:numPr>
        <w:shd w:val="clear" w:color="auto" w:fill="FFFFFF"/>
        <w:spacing w:after="120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uczestniczenia w formach wsparcia w pe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łnym zakresie przewidzianym programem, przy minimum 80% obecności,</w:t>
      </w:r>
    </w:p>
    <w:p w:rsidR="00B66A0E" w:rsidRPr="00196C5C" w:rsidRDefault="000B2A55" w:rsidP="00FA7F55">
      <w:pPr>
        <w:numPr>
          <w:ilvl w:val="0"/>
          <w:numId w:val="40"/>
        </w:numPr>
        <w:shd w:val="clear" w:color="auto" w:fill="FFFFFF"/>
        <w:spacing w:after="120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regularnego, punktualnego i aktywnego uczestniczenia w formach wsparcia oraz kulturalnego zachowania</w:t>
      </w:r>
    </w:p>
    <w:p w:rsidR="00B66A0E" w:rsidRPr="00196C5C" w:rsidRDefault="000B2A55" w:rsidP="00FA7F55">
      <w:pPr>
        <w:numPr>
          <w:ilvl w:val="0"/>
          <w:numId w:val="40"/>
        </w:numPr>
        <w:shd w:val="clear" w:color="auto" w:fill="FFFFFF"/>
        <w:spacing w:after="120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z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łożenia usprawiedliwienia w przypadku nieobecności - dopuszcza się usprawiedliwione nieobecności spowodowane chorobą lub ważnymi sytuacjami losowymi</w:t>
      </w:r>
    </w:p>
    <w:p w:rsidR="00B66A0E" w:rsidRPr="00196C5C" w:rsidRDefault="000B2A55" w:rsidP="00FA7F55">
      <w:pPr>
        <w:numPr>
          <w:ilvl w:val="0"/>
          <w:numId w:val="40"/>
        </w:numPr>
        <w:shd w:val="clear" w:color="auto" w:fill="FFFFFF"/>
        <w:spacing w:after="120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udost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ępniania danych osobowych niezbędnych do realizacji projektu</w:t>
      </w:r>
    </w:p>
    <w:p w:rsidR="00B66A0E" w:rsidRPr="00196C5C" w:rsidRDefault="000B2A55" w:rsidP="003462B9">
      <w:pPr>
        <w:numPr>
          <w:ilvl w:val="0"/>
          <w:numId w:val="40"/>
        </w:numPr>
        <w:shd w:val="clear" w:color="auto" w:fill="FFFFFF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informowania o wszelkich zmianach swoich danych kontaktowych celem umo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żliwienia Beneficjentowi projektu wywiązywania się z obowiązków dot. sprawozdawczości </w:t>
      </w:r>
      <w:r w:rsidR="003462B9">
        <w:rPr>
          <w:rFonts w:ascii="Tahoma" w:eastAsia="Times New Roman" w:hAnsi="Tahoma" w:cs="Tahoma"/>
          <w:color w:val="000000"/>
          <w:sz w:val="22"/>
          <w:szCs w:val="22"/>
        </w:rPr>
        <w:t xml:space="preserve">i monitoringu 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proje</w:t>
      </w:r>
      <w:r w:rsidR="003462B9">
        <w:rPr>
          <w:rFonts w:ascii="Tahoma" w:eastAsia="Times New Roman" w:hAnsi="Tahoma" w:cs="Tahoma"/>
          <w:color w:val="000000"/>
          <w:sz w:val="22"/>
          <w:szCs w:val="22"/>
        </w:rPr>
        <w:t>ktu.</w:t>
      </w:r>
    </w:p>
    <w:p w:rsidR="00196C5C" w:rsidRPr="00196C5C" w:rsidRDefault="00196C5C">
      <w:pPr>
        <w:shd w:val="clear" w:color="auto" w:fill="FFFFFF"/>
        <w:rPr>
          <w:rFonts w:ascii="Tahoma" w:eastAsia="Times New Roman" w:hAnsi="Tahoma" w:cs="Tahoma"/>
          <w:b/>
          <w:bCs/>
          <w:color w:val="000000"/>
          <w:sz w:val="22"/>
          <w:szCs w:val="22"/>
        </w:rPr>
      </w:pPr>
    </w:p>
    <w:p w:rsidR="00B66A0E" w:rsidRPr="00196C5C" w:rsidRDefault="000B2A55" w:rsidP="00196C5C">
      <w:pPr>
        <w:shd w:val="clear" w:color="auto" w:fill="FFFFFF"/>
        <w:jc w:val="center"/>
        <w:rPr>
          <w:rFonts w:ascii="Tahoma" w:hAnsi="Tahoma" w:cs="Tahoma"/>
          <w:sz w:val="22"/>
          <w:szCs w:val="22"/>
        </w:rPr>
      </w:pPr>
      <w:r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§</w:t>
      </w:r>
      <w:r w:rsidR="003462B9"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 10</w:t>
      </w:r>
      <w:r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 REZYGNACJA Z UDZIAŁU W PROJEKCIE</w:t>
      </w:r>
    </w:p>
    <w:p w:rsidR="00196C5C" w:rsidRPr="003462B9" w:rsidRDefault="000B2A55" w:rsidP="00FA7F55">
      <w:pPr>
        <w:numPr>
          <w:ilvl w:val="0"/>
          <w:numId w:val="43"/>
        </w:numPr>
        <w:shd w:val="clear" w:color="auto" w:fill="FFFFFF"/>
        <w:spacing w:after="120"/>
        <w:ind w:left="714" w:hanging="357"/>
        <w:rPr>
          <w:rFonts w:ascii="Tahoma" w:hAnsi="Tahoma" w:cs="Tahoma"/>
          <w:color w:val="000000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Osoba zakwalifikowana do udzia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łu w projekcie ma prawo do rezygnacji z udziału w projekcie </w:t>
      </w:r>
      <w:r w:rsidRPr="00196C5C">
        <w:rPr>
          <w:rFonts w:ascii="Tahoma" w:hAnsi="Tahoma" w:cs="Tahoma"/>
          <w:color w:val="000000"/>
          <w:sz w:val="22"/>
          <w:szCs w:val="22"/>
        </w:rPr>
        <w:t>tylko w przypadkach uzasadnionych zdarze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ń losowych </w:t>
      </w:r>
    </w:p>
    <w:p w:rsidR="00B66A0E" w:rsidRPr="00196C5C" w:rsidRDefault="000B2A55" w:rsidP="00FA7F55">
      <w:pPr>
        <w:numPr>
          <w:ilvl w:val="0"/>
          <w:numId w:val="43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Osoba rezygnuj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ąca z udziału w projekcie składa pisemną rezygnację z uczestnictwa w projekcie, wraz z podaniem przyczyny, podpisaną przez Dyrektora szkoły i składa ją odpowiednio:</w:t>
      </w:r>
    </w:p>
    <w:p w:rsidR="00B66A0E" w:rsidRPr="00196C5C" w:rsidRDefault="000B2A55" w:rsidP="00FA7F55">
      <w:pPr>
        <w:numPr>
          <w:ilvl w:val="0"/>
          <w:numId w:val="45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w przypadku uczni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ów w Sekretariacie szkoły,</w:t>
      </w:r>
    </w:p>
    <w:p w:rsidR="00B66A0E" w:rsidRPr="00196C5C" w:rsidRDefault="000B2A55" w:rsidP="00FA7F55">
      <w:pPr>
        <w:numPr>
          <w:ilvl w:val="0"/>
          <w:numId w:val="45"/>
        </w:numPr>
        <w:shd w:val="clear" w:color="auto" w:fill="FFFFFF"/>
        <w:spacing w:after="120"/>
        <w:ind w:left="714" w:hanging="357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w</w:t>
      </w:r>
      <w:r w:rsidR="00196C5C" w:rsidRPr="00196C5C">
        <w:rPr>
          <w:rFonts w:ascii="Tahoma" w:hAnsi="Tahoma" w:cs="Tahoma"/>
          <w:color w:val="000000"/>
          <w:sz w:val="22"/>
          <w:szCs w:val="22"/>
        </w:rPr>
        <w:t xml:space="preserve"> przypadku nauczycieli w Biurze Projektu.</w:t>
      </w:r>
    </w:p>
    <w:p w:rsidR="00B66A0E" w:rsidRPr="00196C5C" w:rsidRDefault="000B2A55" w:rsidP="003462B9">
      <w:pPr>
        <w:numPr>
          <w:ilvl w:val="0"/>
          <w:numId w:val="43"/>
        </w:numPr>
        <w:shd w:val="clear" w:color="auto" w:fill="FFFFFF"/>
        <w:ind w:left="714" w:hanging="357"/>
        <w:rPr>
          <w:rFonts w:ascii="Tahoma" w:hAnsi="Tahoma" w:cs="Tahoma"/>
          <w:sz w:val="22"/>
          <w:szCs w:val="22"/>
        </w:rPr>
      </w:pPr>
      <w:r w:rsidRPr="00196C5C">
        <w:rPr>
          <w:rFonts w:ascii="Tahoma" w:hAnsi="Tahoma" w:cs="Tahoma"/>
          <w:color w:val="000000"/>
          <w:sz w:val="22"/>
          <w:szCs w:val="22"/>
        </w:rPr>
        <w:t>W przypadku rezygnacji lub skre</w:t>
      </w:r>
      <w:r w:rsidRPr="00196C5C">
        <w:rPr>
          <w:rFonts w:ascii="Tahoma" w:eastAsia="Times New Roman" w:hAnsi="Tahoma" w:cs="Tahoma"/>
          <w:color w:val="000000"/>
          <w:sz w:val="22"/>
          <w:szCs w:val="22"/>
        </w:rPr>
        <w:t>ślenia uczestnika projektu, udział w projekcie proponowany jest kolejnemu</w:t>
      </w:r>
      <w:r w:rsidR="00196C5C"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 kandydatowi z listy rezerwowej lub innemu uczestnikowi wskazanemu przez Dyrektora placówki lub nauczyciela.</w:t>
      </w:r>
    </w:p>
    <w:p w:rsidR="00196C5C" w:rsidRPr="00196C5C" w:rsidRDefault="00196C5C">
      <w:pPr>
        <w:shd w:val="clear" w:color="auto" w:fill="FFFFFF"/>
        <w:rPr>
          <w:rFonts w:ascii="Tahoma" w:eastAsia="Times New Roman" w:hAnsi="Tahoma" w:cs="Tahoma"/>
          <w:b/>
          <w:bCs/>
          <w:color w:val="000000"/>
          <w:sz w:val="22"/>
          <w:szCs w:val="22"/>
        </w:rPr>
      </w:pPr>
    </w:p>
    <w:p w:rsidR="00B66A0E" w:rsidRPr="00196C5C" w:rsidRDefault="000B2A55" w:rsidP="00196C5C">
      <w:pPr>
        <w:shd w:val="clear" w:color="auto" w:fill="FFFFFF"/>
        <w:jc w:val="center"/>
        <w:rPr>
          <w:rFonts w:ascii="Tahoma" w:hAnsi="Tahoma" w:cs="Tahoma"/>
          <w:sz w:val="22"/>
          <w:szCs w:val="22"/>
        </w:rPr>
      </w:pPr>
      <w:r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>§</w:t>
      </w:r>
      <w:r w:rsidR="003462B9"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 11</w:t>
      </w:r>
      <w:r w:rsidRPr="00196C5C"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 POSTANOWIENIA KOŃCOWE</w:t>
      </w:r>
    </w:p>
    <w:p w:rsidR="00B66A0E" w:rsidRPr="00196C5C" w:rsidRDefault="003462B9" w:rsidP="00196C5C">
      <w:pPr>
        <w:shd w:val="clear" w:color="auto" w:fill="FFFFFF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Regulamin jest </w:t>
      </w:r>
      <w:r w:rsidR="000B2A55" w:rsidRPr="00196C5C">
        <w:rPr>
          <w:rFonts w:ascii="Tahoma" w:hAnsi="Tahoma" w:cs="Tahoma"/>
          <w:color w:val="000000"/>
          <w:sz w:val="22"/>
          <w:szCs w:val="22"/>
        </w:rPr>
        <w:t>dost</w:t>
      </w:r>
      <w:r w:rsidR="000B2A55"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ępny </w:t>
      </w:r>
      <w:r w:rsidR="00196C5C" w:rsidRPr="00196C5C">
        <w:rPr>
          <w:rFonts w:ascii="Tahoma" w:eastAsia="Times New Roman" w:hAnsi="Tahoma" w:cs="Tahoma"/>
          <w:color w:val="000000"/>
          <w:sz w:val="22"/>
          <w:szCs w:val="22"/>
        </w:rPr>
        <w:t>w Biurze Projektu oraz</w:t>
      </w:r>
      <w:r w:rsidR="000B2A55" w:rsidRPr="00196C5C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="00196C5C" w:rsidRPr="00196C5C">
        <w:rPr>
          <w:rFonts w:ascii="Tahoma" w:eastAsia="Times New Roman" w:hAnsi="Tahoma" w:cs="Tahoma"/>
          <w:color w:val="000000"/>
          <w:sz w:val="22"/>
          <w:szCs w:val="22"/>
        </w:rPr>
        <w:t>na stronach internetowych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: placówek </w:t>
      </w:r>
      <w:r w:rsidR="00196C5C" w:rsidRPr="00196C5C">
        <w:rPr>
          <w:rFonts w:ascii="Tahoma" w:eastAsia="Times New Roman" w:hAnsi="Tahoma" w:cs="Tahoma"/>
          <w:color w:val="000000"/>
          <w:sz w:val="22"/>
          <w:szCs w:val="22"/>
        </w:rPr>
        <w:t>oświatowych uczestniczących w projekcie i Urzędu Gminy Nadarzyn.</w:t>
      </w:r>
    </w:p>
    <w:sectPr w:rsidR="00B66A0E" w:rsidRPr="00196C5C">
      <w:headerReference w:type="default" r:id="rId8"/>
      <w:footerReference w:type="default" r:id="rId9"/>
      <w:type w:val="continuous"/>
      <w:pgSz w:w="11909" w:h="16838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6D" w:rsidRDefault="00426A6D" w:rsidP="00426A6D">
      <w:r>
        <w:separator/>
      </w:r>
    </w:p>
  </w:endnote>
  <w:endnote w:type="continuationSeparator" w:id="0">
    <w:p w:rsidR="00426A6D" w:rsidRDefault="00426A6D" w:rsidP="0042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082579"/>
      <w:docPartObj>
        <w:docPartGallery w:val="Page Numbers (Top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426A6D" w:rsidRPr="00426A6D" w:rsidRDefault="00426A6D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426A6D">
          <w:rPr>
            <w:rFonts w:ascii="Tahoma" w:hAnsi="Tahoma" w:cs="Tahoma"/>
            <w:sz w:val="18"/>
            <w:szCs w:val="18"/>
          </w:rPr>
          <w:t xml:space="preserve">Strona </w:t>
        </w:r>
        <w:r w:rsidRPr="00426A6D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426A6D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426A6D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55339D">
          <w:rPr>
            <w:rFonts w:ascii="Tahoma" w:hAnsi="Tahoma" w:cs="Tahoma"/>
            <w:b/>
            <w:bCs/>
            <w:noProof/>
            <w:sz w:val="18"/>
            <w:szCs w:val="18"/>
          </w:rPr>
          <w:t>1</w:t>
        </w:r>
        <w:r w:rsidRPr="00426A6D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426A6D">
          <w:rPr>
            <w:rFonts w:ascii="Tahoma" w:hAnsi="Tahoma" w:cs="Tahoma"/>
            <w:sz w:val="18"/>
            <w:szCs w:val="18"/>
          </w:rPr>
          <w:t xml:space="preserve"> z </w:t>
        </w:r>
        <w:r w:rsidRPr="00426A6D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426A6D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426A6D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 w:rsidR="0055339D">
          <w:rPr>
            <w:rFonts w:ascii="Tahoma" w:hAnsi="Tahoma" w:cs="Tahoma"/>
            <w:b/>
            <w:bCs/>
            <w:noProof/>
            <w:sz w:val="18"/>
            <w:szCs w:val="18"/>
          </w:rPr>
          <w:t>6</w:t>
        </w:r>
        <w:r w:rsidRPr="00426A6D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:rsidR="00426A6D" w:rsidRDefault="00426A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6D" w:rsidRDefault="00426A6D" w:rsidP="00426A6D">
      <w:r>
        <w:separator/>
      </w:r>
    </w:p>
  </w:footnote>
  <w:footnote w:type="continuationSeparator" w:id="0">
    <w:p w:rsidR="00426A6D" w:rsidRDefault="00426A6D" w:rsidP="00426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3B" w:rsidRDefault="000B2A55">
    <w:pPr>
      <w:pStyle w:val="Nagwek"/>
    </w:pPr>
    <w:r>
      <w:rPr>
        <w:noProof/>
        <w:sz w:val="24"/>
        <w:szCs w:val="24"/>
      </w:rPr>
      <w:drawing>
        <wp:inline distT="0" distB="0" distL="0" distR="0">
          <wp:extent cx="5958205" cy="801370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801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49E"/>
    <w:multiLevelType w:val="hybridMultilevel"/>
    <w:tmpl w:val="FA0C6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A3637"/>
    <w:multiLevelType w:val="hybridMultilevel"/>
    <w:tmpl w:val="06207102"/>
    <w:lvl w:ilvl="0" w:tplc="C80C146E">
      <w:start w:val="1"/>
      <w:numFmt w:val="decimal"/>
      <w:lvlText w:val="%1)"/>
      <w:lvlJc w:val="left"/>
      <w:pPr>
        <w:ind w:left="855" w:hanging="49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524AE"/>
    <w:multiLevelType w:val="hybridMultilevel"/>
    <w:tmpl w:val="24B8FC96"/>
    <w:lvl w:ilvl="0" w:tplc="A88CA2AC">
      <w:start w:val="1"/>
      <w:numFmt w:val="decimal"/>
      <w:lvlText w:val="%1."/>
      <w:lvlJc w:val="left"/>
      <w:pPr>
        <w:ind w:left="945" w:hanging="585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86AFB"/>
    <w:multiLevelType w:val="hybridMultilevel"/>
    <w:tmpl w:val="D9704AEA"/>
    <w:lvl w:ilvl="0" w:tplc="40B001AE">
      <w:start w:val="1"/>
      <w:numFmt w:val="decimal"/>
      <w:lvlText w:val="%1)"/>
      <w:lvlJc w:val="left"/>
      <w:pPr>
        <w:ind w:left="855" w:hanging="49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D2919"/>
    <w:multiLevelType w:val="hybridMultilevel"/>
    <w:tmpl w:val="AB904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305F7"/>
    <w:multiLevelType w:val="hybridMultilevel"/>
    <w:tmpl w:val="FCFA8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8128A"/>
    <w:multiLevelType w:val="hybridMultilevel"/>
    <w:tmpl w:val="51EE67D8"/>
    <w:lvl w:ilvl="0" w:tplc="BC2A27DA">
      <w:start w:val="1"/>
      <w:numFmt w:val="lowerLetter"/>
      <w:lvlText w:val="%1)"/>
      <w:lvlJc w:val="left"/>
      <w:pPr>
        <w:ind w:left="855" w:hanging="49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90F04"/>
    <w:multiLevelType w:val="hybridMultilevel"/>
    <w:tmpl w:val="70B2F49A"/>
    <w:lvl w:ilvl="0" w:tplc="F6B87C1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002D3"/>
    <w:multiLevelType w:val="hybridMultilevel"/>
    <w:tmpl w:val="D506E5BE"/>
    <w:lvl w:ilvl="0" w:tplc="D500034C">
      <w:start w:val="1"/>
      <w:numFmt w:val="decimal"/>
      <w:lvlText w:val="%1)"/>
      <w:lvlJc w:val="left"/>
      <w:pPr>
        <w:ind w:left="855" w:hanging="49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D3021"/>
    <w:multiLevelType w:val="hybridMultilevel"/>
    <w:tmpl w:val="2610B5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76689D"/>
    <w:multiLevelType w:val="hybridMultilevel"/>
    <w:tmpl w:val="3814C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A26BB"/>
    <w:multiLevelType w:val="hybridMultilevel"/>
    <w:tmpl w:val="1444D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9A4F80">
      <w:start w:val="1"/>
      <w:numFmt w:val="decimal"/>
      <w:lvlText w:val="%2."/>
      <w:lvlJc w:val="left"/>
      <w:pPr>
        <w:ind w:left="1665" w:hanging="58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20059"/>
    <w:multiLevelType w:val="hybridMultilevel"/>
    <w:tmpl w:val="2640B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704E78"/>
    <w:multiLevelType w:val="hybridMultilevel"/>
    <w:tmpl w:val="1D662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E00A80"/>
    <w:multiLevelType w:val="hybridMultilevel"/>
    <w:tmpl w:val="09E60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117D5"/>
    <w:multiLevelType w:val="hybridMultilevel"/>
    <w:tmpl w:val="51F81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8A7EA5"/>
    <w:multiLevelType w:val="hybridMultilevel"/>
    <w:tmpl w:val="C8F27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550FA7"/>
    <w:multiLevelType w:val="hybridMultilevel"/>
    <w:tmpl w:val="779C1D56"/>
    <w:lvl w:ilvl="0" w:tplc="7A1C2206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D114B4"/>
    <w:multiLevelType w:val="hybridMultilevel"/>
    <w:tmpl w:val="E3A25FBE"/>
    <w:lvl w:ilvl="0" w:tplc="2278A89C">
      <w:start w:val="1"/>
      <w:numFmt w:val="decimal"/>
      <w:lvlText w:val="%1."/>
      <w:lvlJc w:val="left"/>
      <w:pPr>
        <w:ind w:left="1335" w:hanging="97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2218FA"/>
    <w:multiLevelType w:val="hybridMultilevel"/>
    <w:tmpl w:val="E0FA9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7D2C82"/>
    <w:multiLevelType w:val="hybridMultilevel"/>
    <w:tmpl w:val="EB769218"/>
    <w:lvl w:ilvl="0" w:tplc="FDD096F6">
      <w:start w:val="1"/>
      <w:numFmt w:val="decimal"/>
      <w:lvlText w:val="%1)"/>
      <w:lvlJc w:val="left"/>
      <w:pPr>
        <w:ind w:left="855" w:hanging="495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6748E9"/>
    <w:multiLevelType w:val="hybridMultilevel"/>
    <w:tmpl w:val="AA005A52"/>
    <w:lvl w:ilvl="0" w:tplc="EEEA431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F5465"/>
    <w:multiLevelType w:val="hybridMultilevel"/>
    <w:tmpl w:val="BE149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BD55A0"/>
    <w:multiLevelType w:val="hybridMultilevel"/>
    <w:tmpl w:val="2212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C945B3"/>
    <w:multiLevelType w:val="hybridMultilevel"/>
    <w:tmpl w:val="31446C9E"/>
    <w:lvl w:ilvl="0" w:tplc="A88CA2AC">
      <w:start w:val="1"/>
      <w:numFmt w:val="decimal"/>
      <w:lvlText w:val="%1."/>
      <w:lvlJc w:val="left"/>
      <w:pPr>
        <w:ind w:left="945" w:hanging="585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EE1C0A"/>
    <w:multiLevelType w:val="hybridMultilevel"/>
    <w:tmpl w:val="D3061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595B73"/>
    <w:multiLevelType w:val="hybridMultilevel"/>
    <w:tmpl w:val="04FC8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675151"/>
    <w:multiLevelType w:val="hybridMultilevel"/>
    <w:tmpl w:val="97C4B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031640"/>
    <w:multiLevelType w:val="hybridMultilevel"/>
    <w:tmpl w:val="997CB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F36389"/>
    <w:multiLevelType w:val="hybridMultilevel"/>
    <w:tmpl w:val="A4549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075BB1"/>
    <w:multiLevelType w:val="hybridMultilevel"/>
    <w:tmpl w:val="A2B0B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D3CBB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CE18A7"/>
    <w:multiLevelType w:val="hybridMultilevel"/>
    <w:tmpl w:val="1A023DEC"/>
    <w:lvl w:ilvl="0" w:tplc="F6B87C12">
      <w:start w:val="1"/>
      <w:numFmt w:val="decimal"/>
      <w:lvlText w:val="%1."/>
      <w:lvlJc w:val="left"/>
      <w:pPr>
        <w:ind w:left="840" w:hanging="48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8C68B6"/>
    <w:multiLevelType w:val="hybridMultilevel"/>
    <w:tmpl w:val="62B41140"/>
    <w:lvl w:ilvl="0" w:tplc="A2BCA66E">
      <w:start w:val="1"/>
      <w:numFmt w:val="decimal"/>
      <w:lvlText w:val="%1)"/>
      <w:lvlJc w:val="left"/>
      <w:pPr>
        <w:ind w:left="855" w:hanging="495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571BAD"/>
    <w:multiLevelType w:val="hybridMultilevel"/>
    <w:tmpl w:val="E410D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D00E90"/>
    <w:multiLevelType w:val="hybridMultilevel"/>
    <w:tmpl w:val="A58EA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DC11C7"/>
    <w:multiLevelType w:val="hybridMultilevel"/>
    <w:tmpl w:val="C124F982"/>
    <w:lvl w:ilvl="0" w:tplc="8EC20A36">
      <w:start w:val="1"/>
      <w:numFmt w:val="decimal"/>
      <w:lvlText w:val="%1."/>
      <w:lvlJc w:val="left"/>
      <w:pPr>
        <w:ind w:left="885" w:hanging="525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1655FA"/>
    <w:multiLevelType w:val="hybridMultilevel"/>
    <w:tmpl w:val="30127D90"/>
    <w:lvl w:ilvl="0" w:tplc="8EC20A36">
      <w:start w:val="1"/>
      <w:numFmt w:val="decimal"/>
      <w:lvlText w:val="%1."/>
      <w:lvlJc w:val="left"/>
      <w:pPr>
        <w:ind w:left="885" w:hanging="525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21102E"/>
    <w:multiLevelType w:val="hybridMultilevel"/>
    <w:tmpl w:val="C1DCA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EB0062"/>
    <w:multiLevelType w:val="hybridMultilevel"/>
    <w:tmpl w:val="A5343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33034B"/>
    <w:multiLevelType w:val="hybridMultilevel"/>
    <w:tmpl w:val="0D061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4B1AAD"/>
    <w:multiLevelType w:val="hybridMultilevel"/>
    <w:tmpl w:val="411C2C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140B44"/>
    <w:multiLevelType w:val="hybridMultilevel"/>
    <w:tmpl w:val="3960A1F4"/>
    <w:lvl w:ilvl="0" w:tplc="EEEA431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8210B"/>
    <w:multiLevelType w:val="hybridMultilevel"/>
    <w:tmpl w:val="AE2A2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65608B"/>
    <w:multiLevelType w:val="hybridMultilevel"/>
    <w:tmpl w:val="EB4C5DD4"/>
    <w:lvl w:ilvl="0" w:tplc="F6B87C12">
      <w:start w:val="1"/>
      <w:numFmt w:val="decimal"/>
      <w:lvlText w:val="%1."/>
      <w:lvlJc w:val="left"/>
      <w:pPr>
        <w:ind w:left="840" w:hanging="48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82529B"/>
    <w:multiLevelType w:val="hybridMultilevel"/>
    <w:tmpl w:val="AF94782C"/>
    <w:lvl w:ilvl="0" w:tplc="A88CA2AC">
      <w:start w:val="1"/>
      <w:numFmt w:val="decimal"/>
      <w:lvlText w:val="%1."/>
      <w:lvlJc w:val="left"/>
      <w:pPr>
        <w:ind w:left="945" w:hanging="585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D55AB4"/>
    <w:multiLevelType w:val="hybridMultilevel"/>
    <w:tmpl w:val="CD46A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13"/>
  </w:num>
  <w:num w:numId="4">
    <w:abstractNumId w:val="31"/>
  </w:num>
  <w:num w:numId="5">
    <w:abstractNumId w:val="26"/>
  </w:num>
  <w:num w:numId="6">
    <w:abstractNumId w:val="43"/>
  </w:num>
  <w:num w:numId="7">
    <w:abstractNumId w:val="18"/>
  </w:num>
  <w:num w:numId="8">
    <w:abstractNumId w:val="25"/>
  </w:num>
  <w:num w:numId="9">
    <w:abstractNumId w:val="6"/>
  </w:num>
  <w:num w:numId="10">
    <w:abstractNumId w:val="4"/>
  </w:num>
  <w:num w:numId="11">
    <w:abstractNumId w:val="7"/>
  </w:num>
  <w:num w:numId="12">
    <w:abstractNumId w:val="14"/>
  </w:num>
  <w:num w:numId="13">
    <w:abstractNumId w:val="5"/>
  </w:num>
  <w:num w:numId="14">
    <w:abstractNumId w:val="30"/>
  </w:num>
  <w:num w:numId="15">
    <w:abstractNumId w:val="12"/>
  </w:num>
  <w:num w:numId="16">
    <w:abstractNumId w:val="15"/>
  </w:num>
  <w:num w:numId="17">
    <w:abstractNumId w:val="39"/>
  </w:num>
  <w:num w:numId="18">
    <w:abstractNumId w:val="27"/>
  </w:num>
  <w:num w:numId="19">
    <w:abstractNumId w:val="10"/>
  </w:num>
  <w:num w:numId="20">
    <w:abstractNumId w:val="16"/>
  </w:num>
  <w:num w:numId="21">
    <w:abstractNumId w:val="42"/>
  </w:num>
  <w:num w:numId="22">
    <w:abstractNumId w:val="37"/>
  </w:num>
  <w:num w:numId="23">
    <w:abstractNumId w:val="11"/>
  </w:num>
  <w:num w:numId="24">
    <w:abstractNumId w:val="8"/>
  </w:num>
  <w:num w:numId="25">
    <w:abstractNumId w:val="23"/>
  </w:num>
  <w:num w:numId="26">
    <w:abstractNumId w:val="22"/>
  </w:num>
  <w:num w:numId="27">
    <w:abstractNumId w:val="33"/>
  </w:num>
  <w:num w:numId="28">
    <w:abstractNumId w:val="45"/>
  </w:num>
  <w:num w:numId="29">
    <w:abstractNumId w:val="32"/>
  </w:num>
  <w:num w:numId="30">
    <w:abstractNumId w:val="38"/>
  </w:num>
  <w:num w:numId="31">
    <w:abstractNumId w:val="9"/>
  </w:num>
  <w:num w:numId="32">
    <w:abstractNumId w:val="3"/>
  </w:num>
  <w:num w:numId="33">
    <w:abstractNumId w:val="40"/>
  </w:num>
  <w:num w:numId="34">
    <w:abstractNumId w:val="28"/>
  </w:num>
  <w:num w:numId="35">
    <w:abstractNumId w:val="2"/>
  </w:num>
  <w:num w:numId="36">
    <w:abstractNumId w:val="24"/>
  </w:num>
  <w:num w:numId="37">
    <w:abstractNumId w:val="17"/>
  </w:num>
  <w:num w:numId="38">
    <w:abstractNumId w:val="29"/>
  </w:num>
  <w:num w:numId="39">
    <w:abstractNumId w:val="1"/>
  </w:num>
  <w:num w:numId="40">
    <w:abstractNumId w:val="19"/>
  </w:num>
  <w:num w:numId="41">
    <w:abstractNumId w:val="20"/>
  </w:num>
  <w:num w:numId="42">
    <w:abstractNumId w:val="44"/>
  </w:num>
  <w:num w:numId="43">
    <w:abstractNumId w:val="41"/>
  </w:num>
  <w:num w:numId="44">
    <w:abstractNumId w:val="21"/>
  </w:num>
  <w:num w:numId="45">
    <w:abstractNumId w:val="3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C2"/>
    <w:rsid w:val="00057084"/>
    <w:rsid w:val="00057A4D"/>
    <w:rsid w:val="000B2A55"/>
    <w:rsid w:val="0011609A"/>
    <w:rsid w:val="00196C5C"/>
    <w:rsid w:val="001E0B3B"/>
    <w:rsid w:val="003462B9"/>
    <w:rsid w:val="004103C8"/>
    <w:rsid w:val="00426A6D"/>
    <w:rsid w:val="0045521A"/>
    <w:rsid w:val="00455312"/>
    <w:rsid w:val="004F3E2F"/>
    <w:rsid w:val="00521440"/>
    <w:rsid w:val="00531B8F"/>
    <w:rsid w:val="0055339D"/>
    <w:rsid w:val="006C12AC"/>
    <w:rsid w:val="00705F0D"/>
    <w:rsid w:val="00710F98"/>
    <w:rsid w:val="007E7683"/>
    <w:rsid w:val="008166F4"/>
    <w:rsid w:val="00942B7F"/>
    <w:rsid w:val="00A867BC"/>
    <w:rsid w:val="00B571C2"/>
    <w:rsid w:val="00B66A0E"/>
    <w:rsid w:val="00C03DCB"/>
    <w:rsid w:val="00E43A54"/>
    <w:rsid w:val="00F77607"/>
    <w:rsid w:val="00FA7F55"/>
    <w:rsid w:val="00FB39D3"/>
    <w:rsid w:val="00FE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A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A6D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26A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A6D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8166F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3E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A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A6D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26A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A6D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8166F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3E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2019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obolki</dc:creator>
  <cp:lastModifiedBy>Małgorzata Kołodziej</cp:lastModifiedBy>
  <cp:revision>2</cp:revision>
  <cp:lastPrinted>2017-03-07T14:38:00Z</cp:lastPrinted>
  <dcterms:created xsi:type="dcterms:W3CDTF">2017-03-07T14:48:00Z</dcterms:created>
  <dcterms:modified xsi:type="dcterms:W3CDTF">2017-03-07T14:48:00Z</dcterms:modified>
</cp:coreProperties>
</file>